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BC1CB" w14:textId="15642D3C" w:rsidR="007A2A48" w:rsidRPr="007A2A48" w:rsidRDefault="00DF5585" w:rsidP="007A2A48">
      <w:pPr>
        <w:spacing w:after="0" w:line="240" w:lineRule="auto"/>
        <w:jc w:val="center"/>
        <w:rPr>
          <w:rFonts w:ascii="Arial (W1)" w:eastAsia="Times New Roman" w:hAnsi="Arial (W1)" w:cs="Arial"/>
          <w:sz w:val="24"/>
          <w:szCs w:val="24"/>
        </w:rPr>
      </w:pPr>
      <w:r>
        <w:rPr>
          <w:noProof/>
        </w:rPr>
        <w:drawing>
          <wp:inline distT="0" distB="0" distL="0" distR="0" wp14:anchorId="3F281B0F" wp14:editId="00A2D423">
            <wp:extent cx="5670550" cy="18942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ft aligned Blue White Backgroun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70550" cy="1894205"/>
                    </a:xfrm>
                    <a:prstGeom prst="rect">
                      <a:avLst/>
                    </a:prstGeom>
                  </pic:spPr>
                </pic:pic>
              </a:graphicData>
            </a:graphic>
          </wp:inline>
        </w:drawing>
      </w:r>
    </w:p>
    <w:p w14:paraId="2C067432" w14:textId="77777777" w:rsidR="007A2A48" w:rsidRPr="001575DB" w:rsidRDefault="007A2A48" w:rsidP="007A2A48">
      <w:pPr>
        <w:spacing w:after="0" w:line="240" w:lineRule="auto"/>
        <w:rPr>
          <w:rFonts w:eastAsia="Times New Roman" w:cs="Arial"/>
          <w:sz w:val="24"/>
          <w:szCs w:val="24"/>
        </w:rPr>
      </w:pPr>
      <w:bookmarkStart w:id="0" w:name="_GoBack"/>
      <w:bookmarkEnd w:id="0"/>
    </w:p>
    <w:p w14:paraId="5D9D8335" w14:textId="77777777" w:rsidR="00381195" w:rsidRDefault="00381195" w:rsidP="00876DB4">
      <w:pPr>
        <w:widowControl w:val="0"/>
        <w:tabs>
          <w:tab w:val="left" w:pos="1320"/>
          <w:tab w:val="center" w:pos="4513"/>
        </w:tabs>
        <w:autoSpaceDE w:val="0"/>
        <w:autoSpaceDN w:val="0"/>
        <w:adjustRightInd w:val="0"/>
        <w:spacing w:after="0" w:line="240" w:lineRule="auto"/>
        <w:jc w:val="center"/>
        <w:rPr>
          <w:rFonts w:ascii="Arial" w:hAnsi="Arial" w:cs="Arial"/>
          <w:color w:val="2CA99B"/>
          <w:spacing w:val="-1"/>
          <w:sz w:val="160"/>
          <w:lang w:val="en-US"/>
        </w:rPr>
      </w:pPr>
    </w:p>
    <w:p w14:paraId="7B4D125E" w14:textId="2F6F585C" w:rsidR="00876DB4" w:rsidRPr="00DF5585" w:rsidRDefault="00EB1E23" w:rsidP="00876DB4">
      <w:pPr>
        <w:widowControl w:val="0"/>
        <w:tabs>
          <w:tab w:val="left" w:pos="1320"/>
          <w:tab w:val="center" w:pos="4513"/>
        </w:tabs>
        <w:autoSpaceDE w:val="0"/>
        <w:autoSpaceDN w:val="0"/>
        <w:adjustRightInd w:val="0"/>
        <w:spacing w:after="0" w:line="240" w:lineRule="auto"/>
        <w:jc w:val="center"/>
        <w:rPr>
          <w:rFonts w:ascii="Arial" w:hAnsi="Arial" w:cs="Arial"/>
          <w:b/>
          <w:sz w:val="56"/>
          <w:szCs w:val="56"/>
        </w:rPr>
      </w:pPr>
      <w:r w:rsidRPr="00DF5585">
        <w:rPr>
          <w:rFonts w:ascii="Arial" w:hAnsi="Arial" w:cs="Arial"/>
          <w:b/>
          <w:spacing w:val="-1"/>
          <w:sz w:val="56"/>
          <w:szCs w:val="56"/>
          <w:lang w:val="en-US"/>
        </w:rPr>
        <w:t>Data Breach Policy</w:t>
      </w:r>
    </w:p>
    <w:p w14:paraId="512B5405" w14:textId="77777777" w:rsidR="00EB1E23" w:rsidRDefault="00EB1E23" w:rsidP="00EB1E23">
      <w:pPr>
        <w:widowControl w:val="0"/>
        <w:autoSpaceDE w:val="0"/>
        <w:autoSpaceDN w:val="0"/>
        <w:adjustRightInd w:val="0"/>
        <w:spacing w:after="0" w:line="240" w:lineRule="auto"/>
        <w:rPr>
          <w:rFonts w:ascii="serif" w:hAnsi="serif" w:cs="serif"/>
          <w:b/>
          <w:bCs/>
          <w:color w:val="252525"/>
          <w:sz w:val="36"/>
          <w:szCs w:val="36"/>
        </w:rPr>
      </w:pPr>
    </w:p>
    <w:p w14:paraId="06432F31" w14:textId="0A0A1F52" w:rsidR="00EB1E23" w:rsidRDefault="00EB1E23" w:rsidP="00EB1E23">
      <w:pPr>
        <w:widowControl w:val="0"/>
        <w:autoSpaceDE w:val="0"/>
        <w:autoSpaceDN w:val="0"/>
        <w:adjustRightInd w:val="0"/>
        <w:spacing w:after="0" w:line="240" w:lineRule="auto"/>
        <w:rPr>
          <w:rFonts w:ascii="serif" w:hAnsi="serif" w:cs="serif"/>
          <w:b/>
          <w:bCs/>
          <w:color w:val="252525"/>
          <w:sz w:val="36"/>
          <w:szCs w:val="36"/>
        </w:rPr>
      </w:pPr>
    </w:p>
    <w:p w14:paraId="6D379BAF" w14:textId="095C8CE7" w:rsidR="00876DB4" w:rsidRDefault="00876DB4" w:rsidP="00EB1E23">
      <w:pPr>
        <w:widowControl w:val="0"/>
        <w:autoSpaceDE w:val="0"/>
        <w:autoSpaceDN w:val="0"/>
        <w:adjustRightInd w:val="0"/>
        <w:spacing w:after="0" w:line="240" w:lineRule="auto"/>
        <w:rPr>
          <w:rFonts w:ascii="serif" w:hAnsi="serif" w:cs="serif"/>
          <w:b/>
          <w:bCs/>
          <w:color w:val="252525"/>
          <w:sz w:val="36"/>
          <w:szCs w:val="36"/>
        </w:rPr>
      </w:pPr>
    </w:p>
    <w:p w14:paraId="3E962501" w14:textId="21165BDA" w:rsidR="00876DB4" w:rsidRDefault="00876DB4" w:rsidP="00EB1E23">
      <w:pPr>
        <w:widowControl w:val="0"/>
        <w:autoSpaceDE w:val="0"/>
        <w:autoSpaceDN w:val="0"/>
        <w:adjustRightInd w:val="0"/>
        <w:spacing w:after="0" w:line="240" w:lineRule="auto"/>
        <w:rPr>
          <w:rFonts w:ascii="serif" w:hAnsi="serif" w:cs="serif"/>
          <w:b/>
          <w:bCs/>
          <w:color w:val="252525"/>
          <w:sz w:val="36"/>
          <w:szCs w:val="36"/>
        </w:rPr>
      </w:pPr>
    </w:p>
    <w:p w14:paraId="40329509" w14:textId="77777777" w:rsidR="009F4728" w:rsidRDefault="009F4728" w:rsidP="00EB1E23">
      <w:pPr>
        <w:widowControl w:val="0"/>
        <w:autoSpaceDE w:val="0"/>
        <w:autoSpaceDN w:val="0"/>
        <w:adjustRightInd w:val="0"/>
        <w:spacing w:after="0" w:line="240" w:lineRule="auto"/>
        <w:rPr>
          <w:rFonts w:ascii="serif" w:hAnsi="serif" w:cs="serif"/>
          <w:b/>
          <w:bCs/>
          <w:color w:val="252525"/>
          <w:sz w:val="36"/>
          <w:szCs w:val="36"/>
        </w:rPr>
      </w:pPr>
    </w:p>
    <w:p w14:paraId="71CE6E6B" w14:textId="77777777" w:rsidR="00876DB4" w:rsidRDefault="00876DB4" w:rsidP="00EB1E23">
      <w:pPr>
        <w:widowControl w:val="0"/>
        <w:autoSpaceDE w:val="0"/>
        <w:autoSpaceDN w:val="0"/>
        <w:adjustRightInd w:val="0"/>
        <w:spacing w:after="0" w:line="240" w:lineRule="auto"/>
        <w:rPr>
          <w:rFonts w:ascii="serif" w:hAnsi="serif" w:cs="serif"/>
          <w:b/>
          <w:bCs/>
          <w:color w:val="252525"/>
          <w:sz w:val="36"/>
          <w:szCs w:val="36"/>
        </w:rPr>
      </w:pPr>
    </w:p>
    <w:tbl>
      <w:tblPr>
        <w:tblStyle w:val="TableGrid"/>
        <w:tblW w:w="9750" w:type="dxa"/>
        <w:tblLayout w:type="fixed"/>
        <w:tblLook w:val="04A0" w:firstRow="1" w:lastRow="0" w:firstColumn="1" w:lastColumn="0" w:noHBand="0" w:noVBand="1"/>
      </w:tblPr>
      <w:tblGrid>
        <w:gridCol w:w="1129"/>
        <w:gridCol w:w="1276"/>
        <w:gridCol w:w="1559"/>
        <w:gridCol w:w="1418"/>
        <w:gridCol w:w="1417"/>
        <w:gridCol w:w="2951"/>
      </w:tblGrid>
      <w:tr w:rsidR="00624136" w14:paraId="1B45BFF6" w14:textId="77777777" w:rsidTr="00903234">
        <w:tc>
          <w:tcPr>
            <w:tcW w:w="1129" w:type="dxa"/>
          </w:tcPr>
          <w:p w14:paraId="4393E3C7" w14:textId="77777777" w:rsidR="00624136" w:rsidRDefault="00624136" w:rsidP="009F4728">
            <w:pPr>
              <w:jc w:val="center"/>
            </w:pPr>
            <w:r w:rsidRPr="5FF047CC">
              <w:rPr>
                <w:rFonts w:ascii="Arial" w:eastAsia="Arial" w:hAnsi="Arial" w:cs="Arial"/>
                <w:sz w:val="24"/>
                <w:szCs w:val="24"/>
              </w:rPr>
              <w:t>Version</w:t>
            </w:r>
          </w:p>
        </w:tc>
        <w:tc>
          <w:tcPr>
            <w:tcW w:w="1276" w:type="dxa"/>
          </w:tcPr>
          <w:p w14:paraId="1B962C47" w14:textId="77777777" w:rsidR="00624136" w:rsidRDefault="00624136" w:rsidP="009F4728">
            <w:pPr>
              <w:jc w:val="center"/>
            </w:pPr>
            <w:r w:rsidRPr="5FF047CC">
              <w:rPr>
                <w:rFonts w:ascii="Arial" w:eastAsia="Arial" w:hAnsi="Arial" w:cs="Arial"/>
                <w:sz w:val="24"/>
                <w:szCs w:val="24"/>
              </w:rPr>
              <w:t>Author</w:t>
            </w:r>
          </w:p>
        </w:tc>
        <w:tc>
          <w:tcPr>
            <w:tcW w:w="1559" w:type="dxa"/>
          </w:tcPr>
          <w:p w14:paraId="6B2D513E" w14:textId="77777777" w:rsidR="00624136" w:rsidRDefault="00624136" w:rsidP="009F4728">
            <w:pPr>
              <w:jc w:val="center"/>
            </w:pPr>
            <w:r w:rsidRPr="5FF047CC">
              <w:rPr>
                <w:rFonts w:ascii="Arial" w:eastAsia="Arial" w:hAnsi="Arial" w:cs="Arial"/>
                <w:sz w:val="24"/>
                <w:szCs w:val="24"/>
              </w:rPr>
              <w:t>Policy approved by</w:t>
            </w:r>
          </w:p>
        </w:tc>
        <w:tc>
          <w:tcPr>
            <w:tcW w:w="1418" w:type="dxa"/>
          </w:tcPr>
          <w:p w14:paraId="4492B33B" w14:textId="77777777" w:rsidR="00624136" w:rsidRDefault="00624136" w:rsidP="009F4728">
            <w:pPr>
              <w:jc w:val="center"/>
            </w:pPr>
            <w:r w:rsidRPr="5FF047CC">
              <w:rPr>
                <w:rFonts w:ascii="Arial" w:eastAsia="Arial" w:hAnsi="Arial" w:cs="Arial"/>
                <w:sz w:val="24"/>
                <w:szCs w:val="24"/>
              </w:rPr>
              <w:t>Approval date</w:t>
            </w:r>
          </w:p>
        </w:tc>
        <w:tc>
          <w:tcPr>
            <w:tcW w:w="1417" w:type="dxa"/>
          </w:tcPr>
          <w:p w14:paraId="4AF2B414" w14:textId="77777777" w:rsidR="00624136" w:rsidRDefault="00624136" w:rsidP="009F4728">
            <w:pPr>
              <w:jc w:val="center"/>
            </w:pPr>
            <w:r w:rsidRPr="5FF047CC">
              <w:rPr>
                <w:rFonts w:ascii="Arial" w:eastAsia="Arial" w:hAnsi="Arial" w:cs="Arial"/>
                <w:sz w:val="24"/>
                <w:szCs w:val="24"/>
              </w:rPr>
              <w:t>Review date</w:t>
            </w:r>
          </w:p>
        </w:tc>
        <w:tc>
          <w:tcPr>
            <w:tcW w:w="2951" w:type="dxa"/>
          </w:tcPr>
          <w:p w14:paraId="5BF32E58" w14:textId="77777777" w:rsidR="00624136" w:rsidRDefault="00624136" w:rsidP="009F4728">
            <w:pPr>
              <w:jc w:val="center"/>
            </w:pPr>
            <w:r w:rsidRPr="5FF047CC">
              <w:rPr>
                <w:rFonts w:ascii="Arial" w:eastAsia="Arial" w:hAnsi="Arial" w:cs="Arial"/>
                <w:sz w:val="24"/>
                <w:szCs w:val="24"/>
              </w:rPr>
              <w:t>Changes made?</w:t>
            </w:r>
          </w:p>
        </w:tc>
      </w:tr>
      <w:tr w:rsidR="00624136" w14:paraId="4179243C" w14:textId="77777777" w:rsidTr="00903234">
        <w:tc>
          <w:tcPr>
            <w:tcW w:w="1129" w:type="dxa"/>
          </w:tcPr>
          <w:p w14:paraId="5DE1F99C" w14:textId="77777777" w:rsidR="00624136" w:rsidRDefault="00624136" w:rsidP="009F4728">
            <w:pPr>
              <w:jc w:val="center"/>
            </w:pPr>
            <w:r w:rsidRPr="5FF047CC">
              <w:rPr>
                <w:rFonts w:ascii="Arial" w:eastAsia="Arial" w:hAnsi="Arial" w:cs="Arial"/>
                <w:sz w:val="24"/>
                <w:szCs w:val="24"/>
              </w:rPr>
              <w:t>V1</w:t>
            </w:r>
          </w:p>
        </w:tc>
        <w:tc>
          <w:tcPr>
            <w:tcW w:w="1276" w:type="dxa"/>
          </w:tcPr>
          <w:p w14:paraId="4131CD2F" w14:textId="56182FB2" w:rsidR="00624136" w:rsidRDefault="0018371C" w:rsidP="009F4728">
            <w:pPr>
              <w:jc w:val="center"/>
            </w:pPr>
            <w:r>
              <w:rPr>
                <w:rFonts w:ascii="Arial" w:eastAsia="Arial" w:hAnsi="Arial" w:cs="Arial"/>
                <w:sz w:val="24"/>
                <w:szCs w:val="24"/>
              </w:rPr>
              <w:t>IG Team</w:t>
            </w:r>
          </w:p>
        </w:tc>
        <w:tc>
          <w:tcPr>
            <w:tcW w:w="1559" w:type="dxa"/>
          </w:tcPr>
          <w:p w14:paraId="2E99530D" w14:textId="023C45E8" w:rsidR="00624136" w:rsidRDefault="00624136" w:rsidP="009F4728">
            <w:pPr>
              <w:jc w:val="center"/>
            </w:pPr>
            <w:r w:rsidRPr="5FF047CC">
              <w:rPr>
                <w:rFonts w:ascii="Arial" w:eastAsia="Arial" w:hAnsi="Arial" w:cs="Arial"/>
                <w:sz w:val="24"/>
                <w:szCs w:val="24"/>
              </w:rPr>
              <w:t>I</w:t>
            </w:r>
            <w:r w:rsidR="0018371C">
              <w:rPr>
                <w:rFonts w:ascii="Arial" w:eastAsia="Arial" w:hAnsi="Arial" w:cs="Arial"/>
                <w:sz w:val="24"/>
                <w:szCs w:val="24"/>
              </w:rPr>
              <w:t>G</w:t>
            </w:r>
            <w:r w:rsidRPr="5FF047CC">
              <w:rPr>
                <w:rFonts w:ascii="Arial" w:eastAsia="Arial" w:hAnsi="Arial" w:cs="Arial"/>
                <w:sz w:val="24"/>
                <w:szCs w:val="24"/>
              </w:rPr>
              <w:t xml:space="preserve"> Team</w:t>
            </w:r>
          </w:p>
        </w:tc>
        <w:tc>
          <w:tcPr>
            <w:tcW w:w="1418" w:type="dxa"/>
          </w:tcPr>
          <w:p w14:paraId="4B13DE6E" w14:textId="77777777" w:rsidR="00624136" w:rsidRDefault="00624136" w:rsidP="009F4728">
            <w:pPr>
              <w:jc w:val="center"/>
            </w:pPr>
            <w:r w:rsidRPr="5FF047CC">
              <w:rPr>
                <w:rFonts w:ascii="Arial" w:eastAsia="Arial" w:hAnsi="Arial" w:cs="Arial"/>
                <w:sz w:val="24"/>
                <w:szCs w:val="24"/>
              </w:rPr>
              <w:t>15.06.2018</w:t>
            </w:r>
          </w:p>
        </w:tc>
        <w:tc>
          <w:tcPr>
            <w:tcW w:w="1417" w:type="dxa"/>
          </w:tcPr>
          <w:p w14:paraId="54491174" w14:textId="77777777" w:rsidR="00624136" w:rsidRDefault="00624136" w:rsidP="009F4728">
            <w:pPr>
              <w:ind w:right="-114"/>
              <w:jc w:val="center"/>
            </w:pPr>
            <w:r w:rsidRPr="5FF047CC">
              <w:rPr>
                <w:rFonts w:ascii="Arial" w:eastAsia="Arial" w:hAnsi="Arial" w:cs="Arial"/>
                <w:sz w:val="24"/>
                <w:szCs w:val="24"/>
              </w:rPr>
              <w:t>1.09.2019</w:t>
            </w:r>
          </w:p>
        </w:tc>
        <w:tc>
          <w:tcPr>
            <w:tcW w:w="2951" w:type="dxa"/>
          </w:tcPr>
          <w:p w14:paraId="122F73C6" w14:textId="77777777" w:rsidR="00624136" w:rsidRDefault="00624136" w:rsidP="009F4728">
            <w:pPr>
              <w:jc w:val="center"/>
            </w:pPr>
            <w:r w:rsidRPr="5FF047CC">
              <w:rPr>
                <w:rFonts w:ascii="Arial" w:eastAsia="Arial" w:hAnsi="Arial" w:cs="Arial"/>
                <w:sz w:val="24"/>
                <w:szCs w:val="24"/>
              </w:rPr>
              <w:t>No Changes</w:t>
            </w:r>
          </w:p>
        </w:tc>
      </w:tr>
      <w:tr w:rsidR="00BF3766" w14:paraId="09DE441A" w14:textId="77777777" w:rsidTr="00903234">
        <w:tc>
          <w:tcPr>
            <w:tcW w:w="1129" w:type="dxa"/>
          </w:tcPr>
          <w:p w14:paraId="5F6FD934" w14:textId="3A684240" w:rsidR="00BF3766" w:rsidRDefault="00BF3766" w:rsidP="009F4728">
            <w:pPr>
              <w:jc w:val="center"/>
            </w:pPr>
            <w:r w:rsidRPr="5FF047CC">
              <w:rPr>
                <w:rFonts w:ascii="Arial" w:eastAsia="Arial" w:hAnsi="Arial" w:cs="Arial"/>
                <w:sz w:val="24"/>
                <w:szCs w:val="24"/>
              </w:rPr>
              <w:t>V2</w:t>
            </w:r>
          </w:p>
        </w:tc>
        <w:tc>
          <w:tcPr>
            <w:tcW w:w="1276" w:type="dxa"/>
          </w:tcPr>
          <w:p w14:paraId="6B9F25C0" w14:textId="4CC25596" w:rsidR="00BF3766" w:rsidRPr="00BF3766" w:rsidRDefault="00BF3766" w:rsidP="009F4728">
            <w:pPr>
              <w:jc w:val="center"/>
              <w:rPr>
                <w:rFonts w:ascii="Arial" w:hAnsi="Arial" w:cs="Arial"/>
                <w:sz w:val="24"/>
                <w:szCs w:val="24"/>
              </w:rPr>
            </w:pPr>
            <w:r w:rsidRPr="00BF3766">
              <w:rPr>
                <w:rFonts w:ascii="Arial" w:hAnsi="Arial" w:cs="Arial"/>
                <w:sz w:val="24"/>
                <w:szCs w:val="24"/>
              </w:rPr>
              <w:t>IG Team</w:t>
            </w:r>
          </w:p>
        </w:tc>
        <w:tc>
          <w:tcPr>
            <w:tcW w:w="1559" w:type="dxa"/>
          </w:tcPr>
          <w:p w14:paraId="53781BE7" w14:textId="565A2825" w:rsidR="00BF3766" w:rsidRDefault="00BF3766" w:rsidP="009F4728">
            <w:pPr>
              <w:jc w:val="center"/>
            </w:pPr>
            <w:r w:rsidRPr="0040748C">
              <w:rPr>
                <w:rFonts w:ascii="Arial" w:hAnsi="Arial" w:cs="Arial"/>
                <w:sz w:val="24"/>
                <w:szCs w:val="24"/>
              </w:rPr>
              <w:t>IG Team</w:t>
            </w:r>
          </w:p>
        </w:tc>
        <w:tc>
          <w:tcPr>
            <w:tcW w:w="1418" w:type="dxa"/>
          </w:tcPr>
          <w:p w14:paraId="41D34F26" w14:textId="77777777" w:rsidR="00BF3766" w:rsidRDefault="00BF3766" w:rsidP="009F4728">
            <w:pPr>
              <w:jc w:val="center"/>
            </w:pPr>
            <w:r w:rsidRPr="5FF047CC">
              <w:rPr>
                <w:rFonts w:ascii="Arial" w:eastAsia="Arial" w:hAnsi="Arial" w:cs="Arial"/>
                <w:sz w:val="24"/>
                <w:szCs w:val="24"/>
              </w:rPr>
              <w:t>01.09.2019</w:t>
            </w:r>
          </w:p>
        </w:tc>
        <w:tc>
          <w:tcPr>
            <w:tcW w:w="1417" w:type="dxa"/>
          </w:tcPr>
          <w:p w14:paraId="629043AA" w14:textId="77777777" w:rsidR="00BF3766" w:rsidRDefault="00BF3766" w:rsidP="009F4728">
            <w:pPr>
              <w:ind w:right="-114"/>
              <w:jc w:val="center"/>
            </w:pPr>
            <w:r w:rsidRPr="5FF047CC">
              <w:rPr>
                <w:rFonts w:ascii="Arial" w:eastAsia="Arial" w:hAnsi="Arial" w:cs="Arial"/>
                <w:sz w:val="24"/>
                <w:szCs w:val="24"/>
              </w:rPr>
              <w:t>01.09.2020</w:t>
            </w:r>
          </w:p>
        </w:tc>
        <w:tc>
          <w:tcPr>
            <w:tcW w:w="2951" w:type="dxa"/>
          </w:tcPr>
          <w:p w14:paraId="5380A8F3" w14:textId="77777777" w:rsidR="00BF3766" w:rsidRDefault="00BF3766" w:rsidP="009F4728">
            <w:pPr>
              <w:jc w:val="center"/>
            </w:pPr>
            <w:r w:rsidRPr="5FF047CC">
              <w:rPr>
                <w:rFonts w:ascii="Arial" w:eastAsia="Arial" w:hAnsi="Arial" w:cs="Arial"/>
                <w:sz w:val="24"/>
                <w:szCs w:val="24"/>
              </w:rPr>
              <w:t>No Changes</w:t>
            </w:r>
          </w:p>
        </w:tc>
      </w:tr>
      <w:tr w:rsidR="00BF3766" w14:paraId="31AF2130" w14:textId="77777777" w:rsidTr="00903234">
        <w:tc>
          <w:tcPr>
            <w:tcW w:w="1129" w:type="dxa"/>
          </w:tcPr>
          <w:p w14:paraId="2EE75A69" w14:textId="77777777" w:rsidR="00BF3766" w:rsidRDefault="00BF3766" w:rsidP="009F4728">
            <w:pPr>
              <w:jc w:val="center"/>
            </w:pPr>
            <w:r w:rsidRPr="5FF047CC">
              <w:rPr>
                <w:rFonts w:ascii="Arial" w:eastAsia="Arial" w:hAnsi="Arial" w:cs="Arial"/>
                <w:sz w:val="24"/>
                <w:szCs w:val="24"/>
              </w:rPr>
              <w:t>V3</w:t>
            </w:r>
          </w:p>
        </w:tc>
        <w:tc>
          <w:tcPr>
            <w:tcW w:w="1276" w:type="dxa"/>
          </w:tcPr>
          <w:p w14:paraId="7C843420" w14:textId="5BC2E650" w:rsidR="00BF3766" w:rsidRDefault="00BF3766" w:rsidP="009F4728">
            <w:pPr>
              <w:jc w:val="center"/>
            </w:pPr>
            <w:r w:rsidRPr="00F739B0">
              <w:rPr>
                <w:rFonts w:ascii="Arial" w:hAnsi="Arial" w:cs="Arial"/>
                <w:sz w:val="24"/>
                <w:szCs w:val="24"/>
              </w:rPr>
              <w:t>IG Team</w:t>
            </w:r>
          </w:p>
        </w:tc>
        <w:tc>
          <w:tcPr>
            <w:tcW w:w="1559" w:type="dxa"/>
          </w:tcPr>
          <w:p w14:paraId="76D0A27D" w14:textId="5F0A60DB" w:rsidR="00BF3766" w:rsidRDefault="00BF3766" w:rsidP="009F4728">
            <w:pPr>
              <w:jc w:val="center"/>
            </w:pPr>
            <w:r w:rsidRPr="0040748C">
              <w:rPr>
                <w:rFonts w:ascii="Arial" w:hAnsi="Arial" w:cs="Arial"/>
                <w:sz w:val="24"/>
                <w:szCs w:val="24"/>
              </w:rPr>
              <w:t>IG Team</w:t>
            </w:r>
          </w:p>
        </w:tc>
        <w:tc>
          <w:tcPr>
            <w:tcW w:w="1418" w:type="dxa"/>
          </w:tcPr>
          <w:p w14:paraId="3CF680C8" w14:textId="77777777" w:rsidR="00BF3766" w:rsidRDefault="00BF3766" w:rsidP="009F4728">
            <w:pPr>
              <w:jc w:val="center"/>
            </w:pPr>
            <w:r w:rsidRPr="5FF047CC">
              <w:rPr>
                <w:rFonts w:ascii="Arial" w:eastAsia="Arial" w:hAnsi="Arial" w:cs="Arial"/>
                <w:sz w:val="24"/>
                <w:szCs w:val="24"/>
              </w:rPr>
              <w:t>23.09.2020</w:t>
            </w:r>
          </w:p>
        </w:tc>
        <w:tc>
          <w:tcPr>
            <w:tcW w:w="1417" w:type="dxa"/>
          </w:tcPr>
          <w:p w14:paraId="57B75DBC" w14:textId="77777777" w:rsidR="00BF3766" w:rsidRDefault="00BF3766" w:rsidP="009F4728">
            <w:pPr>
              <w:ind w:right="-114"/>
              <w:jc w:val="center"/>
            </w:pPr>
            <w:r w:rsidRPr="5FF047CC">
              <w:rPr>
                <w:rFonts w:ascii="Arial" w:eastAsia="Arial" w:hAnsi="Arial" w:cs="Arial"/>
                <w:sz w:val="24"/>
                <w:szCs w:val="24"/>
              </w:rPr>
              <w:t>01.09.2021</w:t>
            </w:r>
          </w:p>
        </w:tc>
        <w:tc>
          <w:tcPr>
            <w:tcW w:w="2951" w:type="dxa"/>
          </w:tcPr>
          <w:p w14:paraId="3093D069" w14:textId="77777777" w:rsidR="00BF3766" w:rsidRDefault="00BF3766" w:rsidP="009F4728">
            <w:pPr>
              <w:jc w:val="center"/>
              <w:rPr>
                <w:rFonts w:eastAsia="Arial" w:cs="Arial"/>
              </w:rPr>
            </w:pPr>
            <w:r w:rsidRPr="5FF047CC">
              <w:rPr>
                <w:rFonts w:ascii="Arial" w:eastAsia="Arial" w:hAnsi="Arial" w:cs="Arial"/>
                <w:sz w:val="24"/>
                <w:szCs w:val="24"/>
              </w:rPr>
              <w:t>Annual review</w:t>
            </w:r>
          </w:p>
        </w:tc>
      </w:tr>
      <w:tr w:rsidR="00BF3766" w14:paraId="430C9561" w14:textId="77777777" w:rsidTr="00903234">
        <w:trPr>
          <w:trHeight w:val="658"/>
        </w:trPr>
        <w:tc>
          <w:tcPr>
            <w:tcW w:w="1129" w:type="dxa"/>
          </w:tcPr>
          <w:p w14:paraId="6B933621" w14:textId="1CDEF8BA" w:rsidR="00BF3766" w:rsidRPr="5FF047CC" w:rsidRDefault="00BF3766" w:rsidP="009F4728">
            <w:pPr>
              <w:jc w:val="center"/>
              <w:rPr>
                <w:rFonts w:ascii="Arial" w:eastAsia="Arial" w:hAnsi="Arial" w:cs="Arial"/>
                <w:sz w:val="24"/>
                <w:szCs w:val="24"/>
              </w:rPr>
            </w:pPr>
            <w:r>
              <w:rPr>
                <w:rFonts w:ascii="Arial" w:eastAsia="Arial" w:hAnsi="Arial" w:cs="Arial"/>
                <w:sz w:val="24"/>
                <w:szCs w:val="24"/>
              </w:rPr>
              <w:t>V4</w:t>
            </w:r>
          </w:p>
        </w:tc>
        <w:tc>
          <w:tcPr>
            <w:tcW w:w="1276" w:type="dxa"/>
          </w:tcPr>
          <w:p w14:paraId="099073F2" w14:textId="2C328A93" w:rsidR="00BF3766" w:rsidRPr="5FF047CC" w:rsidRDefault="00BF3766" w:rsidP="009F4728">
            <w:pPr>
              <w:jc w:val="center"/>
              <w:rPr>
                <w:rFonts w:ascii="Arial" w:eastAsia="Arial" w:hAnsi="Arial" w:cs="Arial"/>
                <w:sz w:val="24"/>
                <w:szCs w:val="24"/>
              </w:rPr>
            </w:pPr>
            <w:r w:rsidRPr="00F739B0">
              <w:rPr>
                <w:rFonts w:ascii="Arial" w:hAnsi="Arial" w:cs="Arial"/>
                <w:sz w:val="24"/>
                <w:szCs w:val="24"/>
              </w:rPr>
              <w:t>IG Team</w:t>
            </w:r>
          </w:p>
        </w:tc>
        <w:tc>
          <w:tcPr>
            <w:tcW w:w="1559" w:type="dxa"/>
          </w:tcPr>
          <w:p w14:paraId="05BCCA62" w14:textId="29FAFB27" w:rsidR="00BF3766" w:rsidRPr="5FF047CC" w:rsidRDefault="00BF3766" w:rsidP="009F4728">
            <w:pPr>
              <w:jc w:val="center"/>
              <w:rPr>
                <w:rFonts w:ascii="Arial" w:eastAsia="Arial" w:hAnsi="Arial" w:cs="Arial"/>
                <w:sz w:val="24"/>
                <w:szCs w:val="24"/>
              </w:rPr>
            </w:pPr>
            <w:r w:rsidRPr="0040748C">
              <w:rPr>
                <w:rFonts w:ascii="Arial" w:hAnsi="Arial" w:cs="Arial"/>
                <w:sz w:val="24"/>
                <w:szCs w:val="24"/>
              </w:rPr>
              <w:t>IG Team</w:t>
            </w:r>
          </w:p>
        </w:tc>
        <w:tc>
          <w:tcPr>
            <w:tcW w:w="1418" w:type="dxa"/>
          </w:tcPr>
          <w:p w14:paraId="36ACBF4F" w14:textId="6E3D7A1A" w:rsidR="00BF3766" w:rsidRPr="5FF047CC" w:rsidRDefault="00BF3766" w:rsidP="009F4728">
            <w:pPr>
              <w:jc w:val="center"/>
              <w:rPr>
                <w:rFonts w:ascii="Arial" w:eastAsia="Arial" w:hAnsi="Arial" w:cs="Arial"/>
                <w:sz w:val="24"/>
                <w:szCs w:val="24"/>
              </w:rPr>
            </w:pPr>
            <w:r>
              <w:rPr>
                <w:rFonts w:ascii="Arial" w:eastAsia="Arial" w:hAnsi="Arial" w:cs="Arial"/>
                <w:sz w:val="24"/>
                <w:szCs w:val="24"/>
              </w:rPr>
              <w:t>10.11.2021</w:t>
            </w:r>
          </w:p>
        </w:tc>
        <w:tc>
          <w:tcPr>
            <w:tcW w:w="1417" w:type="dxa"/>
          </w:tcPr>
          <w:p w14:paraId="1C340BE6" w14:textId="619996B1" w:rsidR="00BF3766" w:rsidRPr="5FF047CC" w:rsidRDefault="00BF3766" w:rsidP="009F4728">
            <w:pPr>
              <w:ind w:right="-114"/>
              <w:jc w:val="center"/>
              <w:rPr>
                <w:rFonts w:ascii="Arial" w:eastAsia="Arial" w:hAnsi="Arial" w:cs="Arial"/>
                <w:sz w:val="24"/>
                <w:szCs w:val="24"/>
              </w:rPr>
            </w:pPr>
            <w:r>
              <w:rPr>
                <w:rFonts w:ascii="Arial" w:eastAsia="Arial" w:hAnsi="Arial" w:cs="Arial"/>
                <w:sz w:val="24"/>
                <w:szCs w:val="24"/>
              </w:rPr>
              <w:t>01.09.2022</w:t>
            </w:r>
          </w:p>
        </w:tc>
        <w:tc>
          <w:tcPr>
            <w:tcW w:w="2951" w:type="dxa"/>
          </w:tcPr>
          <w:p w14:paraId="13B93400" w14:textId="5493968F" w:rsidR="00BF3766" w:rsidRPr="5FF047CC" w:rsidRDefault="00BF3766" w:rsidP="009F4728">
            <w:pPr>
              <w:jc w:val="center"/>
              <w:rPr>
                <w:rFonts w:ascii="Arial" w:eastAsia="Arial" w:hAnsi="Arial" w:cs="Arial"/>
                <w:sz w:val="24"/>
                <w:szCs w:val="24"/>
              </w:rPr>
            </w:pPr>
            <w:r>
              <w:rPr>
                <w:rFonts w:ascii="Arial" w:eastAsia="Arial" w:hAnsi="Arial" w:cs="Arial"/>
                <w:sz w:val="24"/>
                <w:szCs w:val="24"/>
              </w:rPr>
              <w:t>Update to contacts and Appendix 3</w:t>
            </w:r>
          </w:p>
        </w:tc>
      </w:tr>
      <w:tr w:rsidR="00A23EF1" w14:paraId="60E1A95F" w14:textId="77777777" w:rsidTr="00903234">
        <w:tc>
          <w:tcPr>
            <w:tcW w:w="1129" w:type="dxa"/>
          </w:tcPr>
          <w:p w14:paraId="496FBF8F" w14:textId="3B28145F" w:rsidR="00A23EF1" w:rsidRDefault="00A23EF1" w:rsidP="009F4728">
            <w:pPr>
              <w:jc w:val="center"/>
              <w:rPr>
                <w:rFonts w:ascii="Arial" w:eastAsia="Arial" w:hAnsi="Arial" w:cs="Arial"/>
                <w:sz w:val="24"/>
                <w:szCs w:val="24"/>
              </w:rPr>
            </w:pPr>
            <w:r>
              <w:rPr>
                <w:rFonts w:ascii="Arial" w:eastAsia="Arial" w:hAnsi="Arial" w:cs="Arial"/>
                <w:sz w:val="24"/>
                <w:szCs w:val="24"/>
              </w:rPr>
              <w:t>V5</w:t>
            </w:r>
          </w:p>
        </w:tc>
        <w:tc>
          <w:tcPr>
            <w:tcW w:w="1276" w:type="dxa"/>
          </w:tcPr>
          <w:p w14:paraId="5F14BCEB" w14:textId="582C0790" w:rsidR="00A23EF1" w:rsidRPr="00F739B0" w:rsidRDefault="00A23EF1" w:rsidP="009F4728">
            <w:pPr>
              <w:jc w:val="center"/>
              <w:rPr>
                <w:rFonts w:ascii="Arial" w:hAnsi="Arial" w:cs="Arial"/>
                <w:sz w:val="24"/>
                <w:szCs w:val="24"/>
              </w:rPr>
            </w:pPr>
            <w:r>
              <w:rPr>
                <w:rFonts w:ascii="Arial" w:hAnsi="Arial" w:cs="Arial"/>
                <w:sz w:val="24"/>
                <w:szCs w:val="24"/>
              </w:rPr>
              <w:t>IG Team</w:t>
            </w:r>
          </w:p>
        </w:tc>
        <w:tc>
          <w:tcPr>
            <w:tcW w:w="1559" w:type="dxa"/>
          </w:tcPr>
          <w:p w14:paraId="39A079C2" w14:textId="0104A88D" w:rsidR="00A23EF1" w:rsidRPr="0040748C" w:rsidRDefault="00A23EF1" w:rsidP="009F4728">
            <w:pPr>
              <w:jc w:val="center"/>
              <w:rPr>
                <w:rFonts w:ascii="Arial" w:hAnsi="Arial" w:cs="Arial"/>
                <w:sz w:val="24"/>
                <w:szCs w:val="24"/>
              </w:rPr>
            </w:pPr>
            <w:r>
              <w:rPr>
                <w:rFonts w:ascii="Arial" w:hAnsi="Arial" w:cs="Arial"/>
                <w:sz w:val="24"/>
                <w:szCs w:val="24"/>
              </w:rPr>
              <w:t>IG Team</w:t>
            </w:r>
          </w:p>
        </w:tc>
        <w:tc>
          <w:tcPr>
            <w:tcW w:w="1418" w:type="dxa"/>
          </w:tcPr>
          <w:p w14:paraId="5C6BE104" w14:textId="536CB1EF" w:rsidR="00A23EF1" w:rsidRDefault="009F4728" w:rsidP="009F4728">
            <w:pPr>
              <w:jc w:val="center"/>
              <w:rPr>
                <w:rFonts w:ascii="Arial" w:eastAsia="Arial" w:hAnsi="Arial" w:cs="Arial"/>
                <w:sz w:val="24"/>
                <w:szCs w:val="24"/>
              </w:rPr>
            </w:pPr>
            <w:r>
              <w:rPr>
                <w:rFonts w:ascii="Arial" w:hAnsi="Arial" w:cs="Arial"/>
                <w:sz w:val="24"/>
                <w:szCs w:val="24"/>
              </w:rPr>
              <w:t>28.10.2022</w:t>
            </w:r>
          </w:p>
        </w:tc>
        <w:tc>
          <w:tcPr>
            <w:tcW w:w="1417" w:type="dxa"/>
          </w:tcPr>
          <w:p w14:paraId="31A4329E" w14:textId="329D9372" w:rsidR="00A23EF1" w:rsidRDefault="004E5A4B" w:rsidP="009F4728">
            <w:pPr>
              <w:ind w:right="-114"/>
              <w:jc w:val="center"/>
              <w:rPr>
                <w:rFonts w:ascii="Arial" w:eastAsia="Arial" w:hAnsi="Arial" w:cs="Arial"/>
                <w:sz w:val="24"/>
                <w:szCs w:val="24"/>
              </w:rPr>
            </w:pPr>
            <w:r>
              <w:rPr>
                <w:rFonts w:ascii="Arial" w:eastAsia="Arial" w:hAnsi="Arial" w:cs="Arial"/>
                <w:sz w:val="24"/>
                <w:szCs w:val="24"/>
              </w:rPr>
              <w:t>01.09.2024</w:t>
            </w:r>
          </w:p>
        </w:tc>
        <w:tc>
          <w:tcPr>
            <w:tcW w:w="2951" w:type="dxa"/>
          </w:tcPr>
          <w:p w14:paraId="03369AEA" w14:textId="1C81C12A" w:rsidR="0018371C" w:rsidRDefault="0018371C" w:rsidP="009F4728">
            <w:pPr>
              <w:jc w:val="center"/>
              <w:rPr>
                <w:rFonts w:ascii="Arial" w:eastAsia="Arial" w:hAnsi="Arial" w:cs="Arial"/>
                <w:sz w:val="24"/>
                <w:szCs w:val="24"/>
              </w:rPr>
            </w:pPr>
            <w:r>
              <w:rPr>
                <w:rFonts w:ascii="Arial" w:eastAsia="Arial" w:hAnsi="Arial" w:cs="Arial"/>
                <w:sz w:val="24"/>
                <w:szCs w:val="24"/>
              </w:rPr>
              <w:t xml:space="preserve">Terms changed from </w:t>
            </w:r>
            <w:r w:rsidR="00AA59A2">
              <w:rPr>
                <w:rFonts w:ascii="Arial" w:eastAsia="Arial" w:hAnsi="Arial" w:cs="Arial"/>
                <w:sz w:val="24"/>
                <w:szCs w:val="24"/>
              </w:rPr>
              <w:t>‘</w:t>
            </w:r>
            <w:r>
              <w:rPr>
                <w:rFonts w:ascii="Arial" w:eastAsia="Arial" w:hAnsi="Arial" w:cs="Arial"/>
                <w:sz w:val="24"/>
                <w:szCs w:val="24"/>
              </w:rPr>
              <w:t>SIGI</w:t>
            </w:r>
            <w:r w:rsidR="00AA59A2">
              <w:rPr>
                <w:rFonts w:ascii="Arial" w:eastAsia="Arial" w:hAnsi="Arial" w:cs="Arial"/>
                <w:sz w:val="24"/>
                <w:szCs w:val="24"/>
              </w:rPr>
              <w:t>’</w:t>
            </w:r>
            <w:r>
              <w:rPr>
                <w:rFonts w:ascii="Arial" w:eastAsia="Arial" w:hAnsi="Arial" w:cs="Arial"/>
                <w:sz w:val="24"/>
                <w:szCs w:val="24"/>
              </w:rPr>
              <w:t xml:space="preserve"> to </w:t>
            </w:r>
            <w:r w:rsidR="00AA59A2">
              <w:rPr>
                <w:rFonts w:ascii="Arial" w:eastAsia="Arial" w:hAnsi="Arial" w:cs="Arial"/>
                <w:sz w:val="24"/>
                <w:szCs w:val="24"/>
              </w:rPr>
              <w:t>‘</w:t>
            </w:r>
            <w:r>
              <w:rPr>
                <w:rFonts w:ascii="Arial" w:eastAsia="Arial" w:hAnsi="Arial" w:cs="Arial"/>
                <w:sz w:val="24"/>
                <w:szCs w:val="24"/>
              </w:rPr>
              <w:t>data breach</w:t>
            </w:r>
            <w:r w:rsidR="00AA59A2">
              <w:rPr>
                <w:rFonts w:ascii="Arial" w:eastAsia="Arial" w:hAnsi="Arial" w:cs="Arial"/>
                <w:sz w:val="24"/>
                <w:szCs w:val="24"/>
              </w:rPr>
              <w:t>’</w:t>
            </w:r>
            <w:r>
              <w:rPr>
                <w:rFonts w:ascii="Arial" w:eastAsia="Arial" w:hAnsi="Arial" w:cs="Arial"/>
                <w:sz w:val="24"/>
                <w:szCs w:val="24"/>
              </w:rPr>
              <w:t>. Minor formatting</w:t>
            </w:r>
          </w:p>
        </w:tc>
      </w:tr>
    </w:tbl>
    <w:p w14:paraId="652BFE4F" w14:textId="77777777" w:rsidR="00FE00C8" w:rsidRDefault="00FE00C8" w:rsidP="007A2A48">
      <w:pPr>
        <w:spacing w:after="0" w:line="240" w:lineRule="auto"/>
        <w:ind w:left="180"/>
        <w:rPr>
          <w:rFonts w:ascii="serif" w:hAnsi="serif" w:cs="serif"/>
          <w:b/>
          <w:bCs/>
          <w:color w:val="252525"/>
          <w:sz w:val="36"/>
          <w:szCs w:val="36"/>
        </w:rPr>
      </w:pPr>
    </w:p>
    <w:sdt>
      <w:sdtPr>
        <w:rPr>
          <w:rFonts w:ascii="Arial" w:eastAsiaTheme="minorHAnsi" w:hAnsi="Arial" w:cs="Arial"/>
          <w:color w:val="auto"/>
          <w:sz w:val="24"/>
          <w:szCs w:val="24"/>
          <w:lang w:val="en-GB"/>
        </w:rPr>
        <w:id w:val="-271786205"/>
        <w:docPartObj>
          <w:docPartGallery w:val="Table of Contents"/>
          <w:docPartUnique/>
        </w:docPartObj>
      </w:sdtPr>
      <w:sdtEndPr>
        <w:rPr>
          <w:b/>
          <w:bCs/>
          <w:noProof/>
        </w:rPr>
      </w:sdtEndPr>
      <w:sdtContent>
        <w:p w14:paraId="4484D56F" w14:textId="0A757D5B" w:rsidR="00114962" w:rsidRPr="00D116C7" w:rsidRDefault="00114962">
          <w:pPr>
            <w:pStyle w:val="TOCHeading"/>
            <w:rPr>
              <w:rFonts w:ascii="Arial" w:hAnsi="Arial" w:cs="Arial"/>
              <w:b/>
              <w:bCs/>
              <w:color w:val="2CA99B"/>
              <w:sz w:val="24"/>
              <w:szCs w:val="24"/>
            </w:rPr>
          </w:pPr>
          <w:r w:rsidRPr="00D116C7">
            <w:rPr>
              <w:rFonts w:ascii="Arial" w:hAnsi="Arial" w:cs="Arial"/>
              <w:b/>
              <w:bCs/>
              <w:color w:val="2CA99B"/>
              <w:sz w:val="24"/>
              <w:szCs w:val="24"/>
            </w:rPr>
            <w:t>Table of Contents</w:t>
          </w:r>
        </w:p>
        <w:p w14:paraId="5856CD8B" w14:textId="77777777" w:rsidR="00114962" w:rsidRPr="00D116C7" w:rsidRDefault="00114962" w:rsidP="00114962">
          <w:pPr>
            <w:rPr>
              <w:rFonts w:ascii="Arial" w:hAnsi="Arial" w:cs="Arial"/>
              <w:sz w:val="24"/>
              <w:szCs w:val="24"/>
              <w:lang w:val="en-US"/>
            </w:rPr>
          </w:pPr>
        </w:p>
        <w:p w14:paraId="448BC639" w14:textId="7F8883D6" w:rsidR="00D116C7" w:rsidRDefault="00114962">
          <w:pPr>
            <w:pStyle w:val="TOC1"/>
            <w:rPr>
              <w:rFonts w:asciiTheme="minorHAnsi" w:eastAsiaTheme="minorEastAsia" w:hAnsiTheme="minorHAnsi" w:cstheme="minorBidi"/>
              <w:b w:val="0"/>
              <w:bCs w:val="0"/>
              <w:color w:val="auto"/>
              <w:sz w:val="22"/>
              <w:szCs w:val="22"/>
              <w:lang w:eastAsia="en-GB"/>
            </w:rPr>
          </w:pPr>
          <w:r w:rsidRPr="00D116C7">
            <w:fldChar w:fldCharType="begin"/>
          </w:r>
          <w:r w:rsidRPr="00D116C7">
            <w:instrText xml:space="preserve"> TOC \o "1-3" \h \z \u </w:instrText>
          </w:r>
          <w:r w:rsidRPr="00D116C7">
            <w:fldChar w:fldCharType="separate"/>
          </w:r>
          <w:hyperlink w:anchor="_Toc116304040" w:history="1">
            <w:r w:rsidR="00D116C7" w:rsidRPr="00CD6782">
              <w:rPr>
                <w:rStyle w:val="Hyperlink"/>
              </w:rPr>
              <w:t>1.</w:t>
            </w:r>
            <w:r w:rsidR="00D116C7">
              <w:rPr>
                <w:rFonts w:asciiTheme="minorHAnsi" w:eastAsiaTheme="minorEastAsia" w:hAnsiTheme="minorHAnsi" w:cstheme="minorBidi"/>
                <w:b w:val="0"/>
                <w:bCs w:val="0"/>
                <w:color w:val="auto"/>
                <w:sz w:val="22"/>
                <w:szCs w:val="22"/>
                <w:lang w:eastAsia="en-GB"/>
              </w:rPr>
              <w:tab/>
            </w:r>
            <w:r w:rsidR="00D116C7" w:rsidRPr="00CD6782">
              <w:rPr>
                <w:rStyle w:val="Hyperlink"/>
              </w:rPr>
              <w:t>Introduction and overview</w:t>
            </w:r>
            <w:r w:rsidR="00D116C7">
              <w:rPr>
                <w:webHidden/>
              </w:rPr>
              <w:tab/>
            </w:r>
            <w:r w:rsidR="00D116C7">
              <w:rPr>
                <w:webHidden/>
              </w:rPr>
              <w:fldChar w:fldCharType="begin"/>
            </w:r>
            <w:r w:rsidR="00D116C7">
              <w:rPr>
                <w:webHidden/>
              </w:rPr>
              <w:instrText xml:space="preserve"> PAGEREF _Toc116304040 \h </w:instrText>
            </w:r>
            <w:r w:rsidR="00D116C7">
              <w:rPr>
                <w:webHidden/>
              </w:rPr>
            </w:r>
            <w:r w:rsidR="00D116C7">
              <w:rPr>
                <w:webHidden/>
              </w:rPr>
              <w:fldChar w:fldCharType="separate"/>
            </w:r>
            <w:r w:rsidR="00D116C7">
              <w:rPr>
                <w:webHidden/>
              </w:rPr>
              <w:t>1</w:t>
            </w:r>
            <w:r w:rsidR="00D116C7">
              <w:rPr>
                <w:webHidden/>
              </w:rPr>
              <w:fldChar w:fldCharType="end"/>
            </w:r>
          </w:hyperlink>
        </w:p>
        <w:p w14:paraId="41404941" w14:textId="1F87E6A2" w:rsidR="00D116C7" w:rsidRDefault="00DF5585">
          <w:pPr>
            <w:pStyle w:val="TOC2"/>
            <w:tabs>
              <w:tab w:val="right" w:leader="dot" w:pos="9016"/>
            </w:tabs>
            <w:rPr>
              <w:rFonts w:eastAsiaTheme="minorEastAsia"/>
              <w:noProof/>
              <w:lang w:eastAsia="en-GB"/>
            </w:rPr>
          </w:pPr>
          <w:hyperlink w:anchor="_Toc116304041" w:history="1">
            <w:r w:rsidR="00D116C7" w:rsidRPr="00CD6782">
              <w:rPr>
                <w:rStyle w:val="Hyperlink"/>
                <w:rFonts w:ascii="Arial" w:hAnsi="Arial" w:cs="Arial"/>
                <w:b/>
                <w:bCs/>
                <w:noProof/>
              </w:rPr>
              <w:t>1.1     What is a Data Breach?</w:t>
            </w:r>
            <w:r w:rsidR="00D116C7">
              <w:rPr>
                <w:noProof/>
                <w:webHidden/>
              </w:rPr>
              <w:tab/>
            </w:r>
            <w:r w:rsidR="00D116C7">
              <w:rPr>
                <w:noProof/>
                <w:webHidden/>
              </w:rPr>
              <w:fldChar w:fldCharType="begin"/>
            </w:r>
            <w:r w:rsidR="00D116C7">
              <w:rPr>
                <w:noProof/>
                <w:webHidden/>
              </w:rPr>
              <w:instrText xml:space="preserve"> PAGEREF _Toc116304041 \h </w:instrText>
            </w:r>
            <w:r w:rsidR="00D116C7">
              <w:rPr>
                <w:noProof/>
                <w:webHidden/>
              </w:rPr>
            </w:r>
            <w:r w:rsidR="00D116C7">
              <w:rPr>
                <w:noProof/>
                <w:webHidden/>
              </w:rPr>
              <w:fldChar w:fldCharType="separate"/>
            </w:r>
            <w:r w:rsidR="00D116C7">
              <w:rPr>
                <w:noProof/>
                <w:webHidden/>
              </w:rPr>
              <w:t>1</w:t>
            </w:r>
            <w:r w:rsidR="00D116C7">
              <w:rPr>
                <w:noProof/>
                <w:webHidden/>
              </w:rPr>
              <w:fldChar w:fldCharType="end"/>
            </w:r>
          </w:hyperlink>
        </w:p>
        <w:p w14:paraId="5A472691" w14:textId="73EF26D9" w:rsidR="00D116C7" w:rsidRPr="00695BC5" w:rsidRDefault="00DF5585">
          <w:pPr>
            <w:pStyle w:val="TOC2"/>
            <w:tabs>
              <w:tab w:val="right" w:leader="dot" w:pos="9016"/>
            </w:tabs>
            <w:rPr>
              <w:rFonts w:ascii="Arial" w:eastAsiaTheme="minorEastAsia" w:hAnsi="Arial" w:cs="Arial"/>
              <w:noProof/>
              <w:sz w:val="24"/>
              <w:szCs w:val="24"/>
              <w:lang w:eastAsia="en-GB"/>
            </w:rPr>
          </w:pPr>
          <w:hyperlink w:anchor="_Toc116304042" w:history="1">
            <w:r w:rsidR="00D116C7" w:rsidRPr="00695BC5">
              <w:rPr>
                <w:rStyle w:val="Hyperlink"/>
                <w:rFonts w:ascii="Arial" w:hAnsi="Arial" w:cs="Arial"/>
                <w:b/>
                <w:bCs/>
                <w:noProof/>
                <w:sz w:val="24"/>
                <w:szCs w:val="24"/>
              </w:rPr>
              <w:t>1.2     What causes a Data Breach?</w:t>
            </w:r>
            <w:r w:rsidR="00D116C7" w:rsidRPr="00695BC5">
              <w:rPr>
                <w:rFonts w:ascii="Arial" w:hAnsi="Arial" w:cs="Arial"/>
                <w:noProof/>
                <w:webHidden/>
                <w:sz w:val="24"/>
                <w:szCs w:val="24"/>
              </w:rPr>
              <w:tab/>
            </w:r>
            <w:r w:rsidR="00D116C7" w:rsidRPr="00695BC5">
              <w:rPr>
                <w:rFonts w:ascii="Arial" w:hAnsi="Arial" w:cs="Arial"/>
                <w:noProof/>
                <w:webHidden/>
                <w:sz w:val="24"/>
                <w:szCs w:val="24"/>
              </w:rPr>
              <w:fldChar w:fldCharType="begin"/>
            </w:r>
            <w:r w:rsidR="00D116C7" w:rsidRPr="00695BC5">
              <w:rPr>
                <w:rFonts w:ascii="Arial" w:hAnsi="Arial" w:cs="Arial"/>
                <w:noProof/>
                <w:webHidden/>
                <w:sz w:val="24"/>
                <w:szCs w:val="24"/>
              </w:rPr>
              <w:instrText xml:space="preserve"> PAGEREF _Toc116304042 \h </w:instrText>
            </w:r>
            <w:r w:rsidR="00D116C7" w:rsidRPr="00695BC5">
              <w:rPr>
                <w:rFonts w:ascii="Arial" w:hAnsi="Arial" w:cs="Arial"/>
                <w:noProof/>
                <w:webHidden/>
                <w:sz w:val="24"/>
                <w:szCs w:val="24"/>
              </w:rPr>
            </w:r>
            <w:r w:rsidR="00D116C7" w:rsidRPr="00695BC5">
              <w:rPr>
                <w:rFonts w:ascii="Arial" w:hAnsi="Arial" w:cs="Arial"/>
                <w:noProof/>
                <w:webHidden/>
                <w:sz w:val="24"/>
                <w:szCs w:val="24"/>
              </w:rPr>
              <w:fldChar w:fldCharType="separate"/>
            </w:r>
            <w:r w:rsidR="00D116C7" w:rsidRPr="00695BC5">
              <w:rPr>
                <w:rFonts w:ascii="Arial" w:hAnsi="Arial" w:cs="Arial"/>
                <w:noProof/>
                <w:webHidden/>
                <w:sz w:val="24"/>
                <w:szCs w:val="24"/>
              </w:rPr>
              <w:t>1</w:t>
            </w:r>
            <w:r w:rsidR="00D116C7" w:rsidRPr="00695BC5">
              <w:rPr>
                <w:rFonts w:ascii="Arial" w:hAnsi="Arial" w:cs="Arial"/>
                <w:noProof/>
                <w:webHidden/>
                <w:sz w:val="24"/>
                <w:szCs w:val="24"/>
              </w:rPr>
              <w:fldChar w:fldCharType="end"/>
            </w:r>
          </w:hyperlink>
        </w:p>
        <w:p w14:paraId="769F6E5A" w14:textId="07846B8D" w:rsidR="00D116C7" w:rsidRPr="00695BC5" w:rsidRDefault="00DF5585">
          <w:pPr>
            <w:pStyle w:val="TOC1"/>
            <w:rPr>
              <w:rFonts w:eastAsiaTheme="minorEastAsia"/>
              <w:b w:val="0"/>
              <w:bCs w:val="0"/>
              <w:color w:val="auto"/>
              <w:lang w:eastAsia="en-GB"/>
            </w:rPr>
          </w:pPr>
          <w:hyperlink w:anchor="_Toc116304043" w:history="1">
            <w:r w:rsidR="00D116C7" w:rsidRPr="00695BC5">
              <w:rPr>
                <w:rStyle w:val="Hyperlink"/>
              </w:rPr>
              <w:t>2.</w:t>
            </w:r>
            <w:r w:rsidR="00D116C7" w:rsidRPr="00695BC5">
              <w:rPr>
                <w:rFonts w:eastAsiaTheme="minorEastAsia"/>
                <w:b w:val="0"/>
                <w:bCs w:val="0"/>
                <w:color w:val="auto"/>
                <w:lang w:eastAsia="en-GB"/>
              </w:rPr>
              <w:tab/>
            </w:r>
            <w:r w:rsidR="00D116C7" w:rsidRPr="00695BC5">
              <w:rPr>
                <w:rStyle w:val="Hyperlink"/>
              </w:rPr>
              <w:t>How to manage an incident</w:t>
            </w:r>
            <w:r w:rsidR="00D116C7" w:rsidRPr="00695BC5">
              <w:rPr>
                <w:webHidden/>
              </w:rPr>
              <w:tab/>
            </w:r>
            <w:r w:rsidR="00D116C7" w:rsidRPr="00695BC5">
              <w:rPr>
                <w:webHidden/>
              </w:rPr>
              <w:fldChar w:fldCharType="begin"/>
            </w:r>
            <w:r w:rsidR="00D116C7" w:rsidRPr="00695BC5">
              <w:rPr>
                <w:webHidden/>
              </w:rPr>
              <w:instrText xml:space="preserve"> PAGEREF _Toc116304043 \h </w:instrText>
            </w:r>
            <w:r w:rsidR="00D116C7" w:rsidRPr="00695BC5">
              <w:rPr>
                <w:webHidden/>
              </w:rPr>
            </w:r>
            <w:r w:rsidR="00D116C7" w:rsidRPr="00695BC5">
              <w:rPr>
                <w:webHidden/>
              </w:rPr>
              <w:fldChar w:fldCharType="separate"/>
            </w:r>
            <w:r w:rsidR="00D116C7" w:rsidRPr="00695BC5">
              <w:rPr>
                <w:webHidden/>
              </w:rPr>
              <w:t>2</w:t>
            </w:r>
            <w:r w:rsidR="00D116C7" w:rsidRPr="00695BC5">
              <w:rPr>
                <w:webHidden/>
              </w:rPr>
              <w:fldChar w:fldCharType="end"/>
            </w:r>
          </w:hyperlink>
        </w:p>
        <w:p w14:paraId="5D595F31" w14:textId="76A1DC65" w:rsidR="00D116C7" w:rsidRPr="00695BC5" w:rsidRDefault="00DF5585">
          <w:pPr>
            <w:pStyle w:val="TOC2"/>
            <w:tabs>
              <w:tab w:val="right" w:leader="dot" w:pos="9016"/>
            </w:tabs>
            <w:rPr>
              <w:rFonts w:ascii="Arial" w:eastAsiaTheme="minorEastAsia" w:hAnsi="Arial" w:cs="Arial"/>
              <w:noProof/>
              <w:sz w:val="24"/>
              <w:szCs w:val="24"/>
              <w:lang w:eastAsia="en-GB"/>
            </w:rPr>
          </w:pPr>
          <w:hyperlink w:anchor="_Toc116304044" w:history="1">
            <w:r w:rsidR="00D116C7" w:rsidRPr="00695BC5">
              <w:rPr>
                <w:rStyle w:val="Hyperlink"/>
                <w:rFonts w:ascii="Arial" w:hAnsi="Arial" w:cs="Arial"/>
                <w:b/>
                <w:noProof/>
                <w:sz w:val="24"/>
                <w:szCs w:val="24"/>
              </w:rPr>
              <w:t>2.1      How can a Data Breach be managed?</w:t>
            </w:r>
            <w:r w:rsidR="00D116C7" w:rsidRPr="00695BC5">
              <w:rPr>
                <w:rFonts w:ascii="Arial" w:hAnsi="Arial" w:cs="Arial"/>
                <w:noProof/>
                <w:webHidden/>
                <w:sz w:val="24"/>
                <w:szCs w:val="24"/>
              </w:rPr>
              <w:tab/>
            </w:r>
            <w:r w:rsidR="00D116C7" w:rsidRPr="00695BC5">
              <w:rPr>
                <w:rFonts w:ascii="Arial" w:hAnsi="Arial" w:cs="Arial"/>
                <w:noProof/>
                <w:webHidden/>
                <w:sz w:val="24"/>
                <w:szCs w:val="24"/>
              </w:rPr>
              <w:fldChar w:fldCharType="begin"/>
            </w:r>
            <w:r w:rsidR="00D116C7" w:rsidRPr="00695BC5">
              <w:rPr>
                <w:rFonts w:ascii="Arial" w:hAnsi="Arial" w:cs="Arial"/>
                <w:noProof/>
                <w:webHidden/>
                <w:sz w:val="24"/>
                <w:szCs w:val="24"/>
              </w:rPr>
              <w:instrText xml:space="preserve"> PAGEREF _Toc116304044 \h </w:instrText>
            </w:r>
            <w:r w:rsidR="00D116C7" w:rsidRPr="00695BC5">
              <w:rPr>
                <w:rFonts w:ascii="Arial" w:hAnsi="Arial" w:cs="Arial"/>
                <w:noProof/>
                <w:webHidden/>
                <w:sz w:val="24"/>
                <w:szCs w:val="24"/>
              </w:rPr>
            </w:r>
            <w:r w:rsidR="00D116C7" w:rsidRPr="00695BC5">
              <w:rPr>
                <w:rFonts w:ascii="Arial" w:hAnsi="Arial" w:cs="Arial"/>
                <w:noProof/>
                <w:webHidden/>
                <w:sz w:val="24"/>
                <w:szCs w:val="24"/>
              </w:rPr>
              <w:fldChar w:fldCharType="separate"/>
            </w:r>
            <w:r w:rsidR="00D116C7" w:rsidRPr="00695BC5">
              <w:rPr>
                <w:rFonts w:ascii="Arial" w:hAnsi="Arial" w:cs="Arial"/>
                <w:noProof/>
                <w:webHidden/>
                <w:sz w:val="24"/>
                <w:szCs w:val="24"/>
              </w:rPr>
              <w:t>2</w:t>
            </w:r>
            <w:r w:rsidR="00D116C7" w:rsidRPr="00695BC5">
              <w:rPr>
                <w:rFonts w:ascii="Arial" w:hAnsi="Arial" w:cs="Arial"/>
                <w:noProof/>
                <w:webHidden/>
                <w:sz w:val="24"/>
                <w:szCs w:val="24"/>
              </w:rPr>
              <w:fldChar w:fldCharType="end"/>
            </w:r>
          </w:hyperlink>
        </w:p>
        <w:p w14:paraId="48A5B53D" w14:textId="15F85C07" w:rsidR="00D116C7" w:rsidRPr="00695BC5" w:rsidRDefault="00DF5585">
          <w:pPr>
            <w:pStyle w:val="TOC2"/>
            <w:tabs>
              <w:tab w:val="right" w:leader="dot" w:pos="9016"/>
            </w:tabs>
            <w:rPr>
              <w:rFonts w:ascii="Arial" w:eastAsiaTheme="minorEastAsia" w:hAnsi="Arial" w:cs="Arial"/>
              <w:noProof/>
              <w:sz w:val="24"/>
              <w:szCs w:val="24"/>
              <w:lang w:eastAsia="en-GB"/>
            </w:rPr>
          </w:pPr>
          <w:hyperlink w:anchor="_Toc116304045" w:history="1">
            <w:r w:rsidR="00D116C7" w:rsidRPr="00695BC5">
              <w:rPr>
                <w:rStyle w:val="Hyperlink"/>
                <w:rFonts w:ascii="Arial" w:hAnsi="Arial" w:cs="Arial"/>
                <w:b/>
                <w:bCs/>
                <w:noProof/>
                <w:sz w:val="24"/>
                <w:szCs w:val="24"/>
              </w:rPr>
              <w:t>2.2      Containment and recovery</w:t>
            </w:r>
            <w:r w:rsidR="00D116C7" w:rsidRPr="00695BC5">
              <w:rPr>
                <w:rFonts w:ascii="Arial" w:hAnsi="Arial" w:cs="Arial"/>
                <w:noProof/>
                <w:webHidden/>
                <w:sz w:val="24"/>
                <w:szCs w:val="24"/>
              </w:rPr>
              <w:tab/>
            </w:r>
            <w:r w:rsidR="00D116C7" w:rsidRPr="00695BC5">
              <w:rPr>
                <w:rFonts w:ascii="Arial" w:hAnsi="Arial" w:cs="Arial"/>
                <w:noProof/>
                <w:webHidden/>
                <w:sz w:val="24"/>
                <w:szCs w:val="24"/>
              </w:rPr>
              <w:fldChar w:fldCharType="begin"/>
            </w:r>
            <w:r w:rsidR="00D116C7" w:rsidRPr="00695BC5">
              <w:rPr>
                <w:rFonts w:ascii="Arial" w:hAnsi="Arial" w:cs="Arial"/>
                <w:noProof/>
                <w:webHidden/>
                <w:sz w:val="24"/>
                <w:szCs w:val="24"/>
              </w:rPr>
              <w:instrText xml:space="preserve"> PAGEREF _Toc116304045 \h </w:instrText>
            </w:r>
            <w:r w:rsidR="00D116C7" w:rsidRPr="00695BC5">
              <w:rPr>
                <w:rFonts w:ascii="Arial" w:hAnsi="Arial" w:cs="Arial"/>
                <w:noProof/>
                <w:webHidden/>
                <w:sz w:val="24"/>
                <w:szCs w:val="24"/>
              </w:rPr>
            </w:r>
            <w:r w:rsidR="00D116C7" w:rsidRPr="00695BC5">
              <w:rPr>
                <w:rFonts w:ascii="Arial" w:hAnsi="Arial" w:cs="Arial"/>
                <w:noProof/>
                <w:webHidden/>
                <w:sz w:val="24"/>
                <w:szCs w:val="24"/>
              </w:rPr>
              <w:fldChar w:fldCharType="separate"/>
            </w:r>
            <w:r w:rsidR="00D116C7" w:rsidRPr="00695BC5">
              <w:rPr>
                <w:rFonts w:ascii="Arial" w:hAnsi="Arial" w:cs="Arial"/>
                <w:noProof/>
                <w:webHidden/>
                <w:sz w:val="24"/>
                <w:szCs w:val="24"/>
              </w:rPr>
              <w:t>2</w:t>
            </w:r>
            <w:r w:rsidR="00D116C7" w:rsidRPr="00695BC5">
              <w:rPr>
                <w:rFonts w:ascii="Arial" w:hAnsi="Arial" w:cs="Arial"/>
                <w:noProof/>
                <w:webHidden/>
                <w:sz w:val="24"/>
                <w:szCs w:val="24"/>
              </w:rPr>
              <w:fldChar w:fldCharType="end"/>
            </w:r>
          </w:hyperlink>
        </w:p>
        <w:p w14:paraId="1826C838" w14:textId="7B66ED20" w:rsidR="00D116C7" w:rsidRPr="00695BC5" w:rsidRDefault="00DF5585">
          <w:pPr>
            <w:pStyle w:val="TOC2"/>
            <w:tabs>
              <w:tab w:val="right" w:leader="dot" w:pos="9016"/>
            </w:tabs>
            <w:rPr>
              <w:rFonts w:ascii="Arial" w:eastAsiaTheme="minorEastAsia" w:hAnsi="Arial" w:cs="Arial"/>
              <w:noProof/>
              <w:sz w:val="24"/>
              <w:szCs w:val="24"/>
              <w:lang w:eastAsia="en-GB"/>
            </w:rPr>
          </w:pPr>
          <w:hyperlink w:anchor="_Toc116304046" w:history="1">
            <w:r w:rsidR="00D116C7" w:rsidRPr="00695BC5">
              <w:rPr>
                <w:rStyle w:val="Hyperlink"/>
                <w:rFonts w:ascii="Arial" w:hAnsi="Arial" w:cs="Arial"/>
                <w:b/>
                <w:bCs/>
                <w:noProof/>
                <w:sz w:val="24"/>
                <w:szCs w:val="24"/>
              </w:rPr>
              <w:t>2.3      Assessing Risk</w:t>
            </w:r>
            <w:r w:rsidR="00D116C7" w:rsidRPr="00695BC5">
              <w:rPr>
                <w:rFonts w:ascii="Arial" w:hAnsi="Arial" w:cs="Arial"/>
                <w:noProof/>
                <w:webHidden/>
                <w:sz w:val="24"/>
                <w:szCs w:val="24"/>
              </w:rPr>
              <w:tab/>
            </w:r>
            <w:r w:rsidR="00D116C7" w:rsidRPr="00695BC5">
              <w:rPr>
                <w:rFonts w:ascii="Arial" w:hAnsi="Arial" w:cs="Arial"/>
                <w:noProof/>
                <w:webHidden/>
                <w:sz w:val="24"/>
                <w:szCs w:val="24"/>
              </w:rPr>
              <w:fldChar w:fldCharType="begin"/>
            </w:r>
            <w:r w:rsidR="00D116C7" w:rsidRPr="00695BC5">
              <w:rPr>
                <w:rFonts w:ascii="Arial" w:hAnsi="Arial" w:cs="Arial"/>
                <w:noProof/>
                <w:webHidden/>
                <w:sz w:val="24"/>
                <w:szCs w:val="24"/>
              </w:rPr>
              <w:instrText xml:space="preserve"> PAGEREF _Toc116304046 \h </w:instrText>
            </w:r>
            <w:r w:rsidR="00D116C7" w:rsidRPr="00695BC5">
              <w:rPr>
                <w:rFonts w:ascii="Arial" w:hAnsi="Arial" w:cs="Arial"/>
                <w:noProof/>
                <w:webHidden/>
                <w:sz w:val="24"/>
                <w:szCs w:val="24"/>
              </w:rPr>
            </w:r>
            <w:r w:rsidR="00D116C7" w:rsidRPr="00695BC5">
              <w:rPr>
                <w:rFonts w:ascii="Arial" w:hAnsi="Arial" w:cs="Arial"/>
                <w:noProof/>
                <w:webHidden/>
                <w:sz w:val="24"/>
                <w:szCs w:val="24"/>
              </w:rPr>
              <w:fldChar w:fldCharType="separate"/>
            </w:r>
            <w:r w:rsidR="00D116C7" w:rsidRPr="00695BC5">
              <w:rPr>
                <w:rFonts w:ascii="Arial" w:hAnsi="Arial" w:cs="Arial"/>
                <w:noProof/>
                <w:webHidden/>
                <w:sz w:val="24"/>
                <w:szCs w:val="24"/>
              </w:rPr>
              <w:t>3</w:t>
            </w:r>
            <w:r w:rsidR="00D116C7" w:rsidRPr="00695BC5">
              <w:rPr>
                <w:rFonts w:ascii="Arial" w:hAnsi="Arial" w:cs="Arial"/>
                <w:noProof/>
                <w:webHidden/>
                <w:sz w:val="24"/>
                <w:szCs w:val="24"/>
              </w:rPr>
              <w:fldChar w:fldCharType="end"/>
            </w:r>
          </w:hyperlink>
        </w:p>
        <w:p w14:paraId="22DBC4C4" w14:textId="19A2CF53" w:rsidR="00D116C7" w:rsidRPr="00695BC5" w:rsidRDefault="00DF5585">
          <w:pPr>
            <w:pStyle w:val="TOC2"/>
            <w:tabs>
              <w:tab w:val="right" w:leader="dot" w:pos="9016"/>
            </w:tabs>
            <w:rPr>
              <w:rFonts w:ascii="Arial" w:eastAsiaTheme="minorEastAsia" w:hAnsi="Arial" w:cs="Arial"/>
              <w:noProof/>
              <w:sz w:val="24"/>
              <w:szCs w:val="24"/>
              <w:lang w:eastAsia="en-GB"/>
            </w:rPr>
          </w:pPr>
          <w:hyperlink w:anchor="_Toc116304047" w:history="1">
            <w:r w:rsidR="00D116C7" w:rsidRPr="00695BC5">
              <w:rPr>
                <w:rStyle w:val="Hyperlink"/>
                <w:rFonts w:ascii="Arial" w:hAnsi="Arial" w:cs="Arial"/>
                <w:b/>
                <w:bCs/>
                <w:noProof/>
                <w:sz w:val="24"/>
                <w:szCs w:val="24"/>
              </w:rPr>
              <w:t>2.4      Notification</w:t>
            </w:r>
            <w:r w:rsidR="00D116C7" w:rsidRPr="00695BC5">
              <w:rPr>
                <w:rFonts w:ascii="Arial" w:hAnsi="Arial" w:cs="Arial"/>
                <w:noProof/>
                <w:webHidden/>
                <w:sz w:val="24"/>
                <w:szCs w:val="24"/>
              </w:rPr>
              <w:tab/>
            </w:r>
            <w:r w:rsidR="00D116C7" w:rsidRPr="00695BC5">
              <w:rPr>
                <w:rFonts w:ascii="Arial" w:hAnsi="Arial" w:cs="Arial"/>
                <w:noProof/>
                <w:webHidden/>
                <w:sz w:val="24"/>
                <w:szCs w:val="24"/>
              </w:rPr>
              <w:fldChar w:fldCharType="begin"/>
            </w:r>
            <w:r w:rsidR="00D116C7" w:rsidRPr="00695BC5">
              <w:rPr>
                <w:rFonts w:ascii="Arial" w:hAnsi="Arial" w:cs="Arial"/>
                <w:noProof/>
                <w:webHidden/>
                <w:sz w:val="24"/>
                <w:szCs w:val="24"/>
              </w:rPr>
              <w:instrText xml:space="preserve"> PAGEREF _Toc116304047 \h </w:instrText>
            </w:r>
            <w:r w:rsidR="00D116C7" w:rsidRPr="00695BC5">
              <w:rPr>
                <w:rFonts w:ascii="Arial" w:hAnsi="Arial" w:cs="Arial"/>
                <w:noProof/>
                <w:webHidden/>
                <w:sz w:val="24"/>
                <w:szCs w:val="24"/>
              </w:rPr>
            </w:r>
            <w:r w:rsidR="00D116C7" w:rsidRPr="00695BC5">
              <w:rPr>
                <w:rFonts w:ascii="Arial" w:hAnsi="Arial" w:cs="Arial"/>
                <w:noProof/>
                <w:webHidden/>
                <w:sz w:val="24"/>
                <w:szCs w:val="24"/>
              </w:rPr>
              <w:fldChar w:fldCharType="separate"/>
            </w:r>
            <w:r w:rsidR="00D116C7" w:rsidRPr="00695BC5">
              <w:rPr>
                <w:rFonts w:ascii="Arial" w:hAnsi="Arial" w:cs="Arial"/>
                <w:noProof/>
                <w:webHidden/>
                <w:sz w:val="24"/>
                <w:szCs w:val="24"/>
              </w:rPr>
              <w:t>4</w:t>
            </w:r>
            <w:r w:rsidR="00D116C7" w:rsidRPr="00695BC5">
              <w:rPr>
                <w:rFonts w:ascii="Arial" w:hAnsi="Arial" w:cs="Arial"/>
                <w:noProof/>
                <w:webHidden/>
                <w:sz w:val="24"/>
                <w:szCs w:val="24"/>
              </w:rPr>
              <w:fldChar w:fldCharType="end"/>
            </w:r>
          </w:hyperlink>
        </w:p>
        <w:p w14:paraId="6418646C" w14:textId="0663E8A4" w:rsidR="00D116C7" w:rsidRDefault="00DF5585">
          <w:pPr>
            <w:pStyle w:val="TOC1"/>
            <w:rPr>
              <w:rFonts w:asciiTheme="minorHAnsi" w:eastAsiaTheme="minorEastAsia" w:hAnsiTheme="minorHAnsi" w:cstheme="minorBidi"/>
              <w:b w:val="0"/>
              <w:bCs w:val="0"/>
              <w:color w:val="auto"/>
              <w:sz w:val="22"/>
              <w:szCs w:val="22"/>
              <w:lang w:eastAsia="en-GB"/>
            </w:rPr>
          </w:pPr>
          <w:hyperlink w:anchor="_Toc116304048" w:history="1">
            <w:r w:rsidR="00D116C7" w:rsidRPr="00CD6782">
              <w:rPr>
                <w:rStyle w:val="Hyperlink"/>
              </w:rPr>
              <w:t>3.</w:t>
            </w:r>
            <w:r w:rsidR="00D116C7">
              <w:rPr>
                <w:rFonts w:asciiTheme="minorHAnsi" w:eastAsiaTheme="minorEastAsia" w:hAnsiTheme="minorHAnsi" w:cstheme="minorBidi"/>
                <w:b w:val="0"/>
                <w:bCs w:val="0"/>
                <w:color w:val="auto"/>
                <w:sz w:val="22"/>
                <w:szCs w:val="22"/>
                <w:lang w:eastAsia="en-GB"/>
              </w:rPr>
              <w:tab/>
            </w:r>
            <w:r w:rsidR="00D116C7" w:rsidRPr="00CD6782">
              <w:rPr>
                <w:rStyle w:val="Hyperlink"/>
              </w:rPr>
              <w:t>Information Governance Team investigation and evaluation</w:t>
            </w:r>
            <w:r w:rsidR="00D116C7">
              <w:rPr>
                <w:webHidden/>
              </w:rPr>
              <w:tab/>
            </w:r>
            <w:r w:rsidR="00D116C7">
              <w:rPr>
                <w:webHidden/>
              </w:rPr>
              <w:fldChar w:fldCharType="begin"/>
            </w:r>
            <w:r w:rsidR="00D116C7">
              <w:rPr>
                <w:webHidden/>
              </w:rPr>
              <w:instrText xml:space="preserve"> PAGEREF _Toc116304048 \h </w:instrText>
            </w:r>
            <w:r w:rsidR="00D116C7">
              <w:rPr>
                <w:webHidden/>
              </w:rPr>
            </w:r>
            <w:r w:rsidR="00D116C7">
              <w:rPr>
                <w:webHidden/>
              </w:rPr>
              <w:fldChar w:fldCharType="separate"/>
            </w:r>
            <w:r w:rsidR="00D116C7">
              <w:rPr>
                <w:webHidden/>
              </w:rPr>
              <w:t>5</w:t>
            </w:r>
            <w:r w:rsidR="00D116C7">
              <w:rPr>
                <w:webHidden/>
              </w:rPr>
              <w:fldChar w:fldCharType="end"/>
            </w:r>
          </w:hyperlink>
        </w:p>
        <w:p w14:paraId="16D17F8B" w14:textId="3EDF5D7B" w:rsidR="00D116C7" w:rsidRDefault="00DF5585">
          <w:pPr>
            <w:pStyle w:val="TOC1"/>
            <w:rPr>
              <w:rFonts w:asciiTheme="minorHAnsi" w:eastAsiaTheme="minorEastAsia" w:hAnsiTheme="minorHAnsi" w:cstheme="minorBidi"/>
              <w:b w:val="0"/>
              <w:bCs w:val="0"/>
              <w:color w:val="auto"/>
              <w:sz w:val="22"/>
              <w:szCs w:val="22"/>
              <w:lang w:eastAsia="en-GB"/>
            </w:rPr>
          </w:pPr>
          <w:hyperlink w:anchor="_Toc116304049" w:history="1">
            <w:r w:rsidR="00D116C7" w:rsidRPr="00CD6782">
              <w:rPr>
                <w:rStyle w:val="Hyperlink"/>
              </w:rPr>
              <w:t>4.</w:t>
            </w:r>
            <w:r w:rsidR="00D116C7">
              <w:rPr>
                <w:rFonts w:asciiTheme="minorHAnsi" w:eastAsiaTheme="minorEastAsia" w:hAnsiTheme="minorHAnsi" w:cstheme="minorBidi"/>
                <w:b w:val="0"/>
                <w:bCs w:val="0"/>
                <w:color w:val="auto"/>
                <w:sz w:val="22"/>
                <w:szCs w:val="22"/>
                <w:lang w:eastAsia="en-GB"/>
              </w:rPr>
              <w:tab/>
            </w:r>
            <w:r w:rsidR="00D116C7" w:rsidRPr="00CD6782">
              <w:rPr>
                <w:rStyle w:val="Hyperlink"/>
              </w:rPr>
              <w:t>ICO Notification</w:t>
            </w:r>
            <w:r w:rsidR="00D116C7">
              <w:rPr>
                <w:webHidden/>
              </w:rPr>
              <w:tab/>
            </w:r>
            <w:r w:rsidR="00D116C7">
              <w:rPr>
                <w:webHidden/>
              </w:rPr>
              <w:fldChar w:fldCharType="begin"/>
            </w:r>
            <w:r w:rsidR="00D116C7">
              <w:rPr>
                <w:webHidden/>
              </w:rPr>
              <w:instrText xml:space="preserve"> PAGEREF _Toc116304049 \h </w:instrText>
            </w:r>
            <w:r w:rsidR="00D116C7">
              <w:rPr>
                <w:webHidden/>
              </w:rPr>
            </w:r>
            <w:r w:rsidR="00D116C7">
              <w:rPr>
                <w:webHidden/>
              </w:rPr>
              <w:fldChar w:fldCharType="separate"/>
            </w:r>
            <w:r w:rsidR="00D116C7">
              <w:rPr>
                <w:webHidden/>
              </w:rPr>
              <w:t>7</w:t>
            </w:r>
            <w:r w:rsidR="00D116C7">
              <w:rPr>
                <w:webHidden/>
              </w:rPr>
              <w:fldChar w:fldCharType="end"/>
            </w:r>
          </w:hyperlink>
        </w:p>
        <w:p w14:paraId="7E16B815" w14:textId="21AE3D91" w:rsidR="00D116C7" w:rsidRDefault="00DF5585">
          <w:pPr>
            <w:pStyle w:val="TOC1"/>
            <w:rPr>
              <w:rFonts w:asciiTheme="minorHAnsi" w:eastAsiaTheme="minorEastAsia" w:hAnsiTheme="minorHAnsi" w:cstheme="minorBidi"/>
              <w:b w:val="0"/>
              <w:bCs w:val="0"/>
              <w:color w:val="auto"/>
              <w:sz w:val="22"/>
              <w:szCs w:val="22"/>
              <w:lang w:eastAsia="en-GB"/>
            </w:rPr>
          </w:pPr>
          <w:hyperlink w:anchor="_Toc116304050" w:history="1">
            <w:r w:rsidR="00D116C7" w:rsidRPr="00CD6782">
              <w:rPr>
                <w:rStyle w:val="Hyperlink"/>
              </w:rPr>
              <w:t>5.   Staff Notification and Training</w:t>
            </w:r>
            <w:r w:rsidR="00D116C7">
              <w:rPr>
                <w:webHidden/>
              </w:rPr>
              <w:tab/>
            </w:r>
            <w:r w:rsidR="00D116C7">
              <w:rPr>
                <w:webHidden/>
              </w:rPr>
              <w:fldChar w:fldCharType="begin"/>
            </w:r>
            <w:r w:rsidR="00D116C7">
              <w:rPr>
                <w:webHidden/>
              </w:rPr>
              <w:instrText xml:space="preserve"> PAGEREF _Toc116304050 \h </w:instrText>
            </w:r>
            <w:r w:rsidR="00D116C7">
              <w:rPr>
                <w:webHidden/>
              </w:rPr>
            </w:r>
            <w:r w:rsidR="00D116C7">
              <w:rPr>
                <w:webHidden/>
              </w:rPr>
              <w:fldChar w:fldCharType="separate"/>
            </w:r>
            <w:r w:rsidR="00D116C7">
              <w:rPr>
                <w:webHidden/>
              </w:rPr>
              <w:t>7</w:t>
            </w:r>
            <w:r w:rsidR="00D116C7">
              <w:rPr>
                <w:webHidden/>
              </w:rPr>
              <w:fldChar w:fldCharType="end"/>
            </w:r>
          </w:hyperlink>
        </w:p>
        <w:p w14:paraId="48A0ED7F" w14:textId="009A600B" w:rsidR="00D116C7" w:rsidRDefault="00DF5585">
          <w:pPr>
            <w:pStyle w:val="TOC1"/>
            <w:rPr>
              <w:rFonts w:asciiTheme="minorHAnsi" w:eastAsiaTheme="minorEastAsia" w:hAnsiTheme="minorHAnsi" w:cstheme="minorBidi"/>
              <w:b w:val="0"/>
              <w:bCs w:val="0"/>
              <w:color w:val="auto"/>
              <w:sz w:val="22"/>
              <w:szCs w:val="22"/>
              <w:lang w:eastAsia="en-GB"/>
            </w:rPr>
          </w:pPr>
          <w:hyperlink w:anchor="_Toc116304051" w:history="1">
            <w:r w:rsidR="00D116C7" w:rsidRPr="00CD6782">
              <w:rPr>
                <w:rStyle w:val="Hyperlink"/>
              </w:rPr>
              <w:t>6.</w:t>
            </w:r>
            <w:r w:rsidR="00D116C7">
              <w:rPr>
                <w:rFonts w:asciiTheme="minorHAnsi" w:eastAsiaTheme="minorEastAsia" w:hAnsiTheme="minorHAnsi" w:cstheme="minorBidi"/>
                <w:b w:val="0"/>
                <w:bCs w:val="0"/>
                <w:color w:val="auto"/>
                <w:sz w:val="22"/>
                <w:szCs w:val="22"/>
                <w:lang w:eastAsia="en-GB"/>
              </w:rPr>
              <w:tab/>
            </w:r>
            <w:r w:rsidR="00D116C7" w:rsidRPr="00CD6782">
              <w:rPr>
                <w:rStyle w:val="Hyperlink"/>
              </w:rPr>
              <w:t>Monitoring</w:t>
            </w:r>
            <w:r w:rsidR="00D116C7">
              <w:rPr>
                <w:webHidden/>
              </w:rPr>
              <w:tab/>
            </w:r>
            <w:r w:rsidR="00D116C7">
              <w:rPr>
                <w:webHidden/>
              </w:rPr>
              <w:fldChar w:fldCharType="begin"/>
            </w:r>
            <w:r w:rsidR="00D116C7">
              <w:rPr>
                <w:webHidden/>
              </w:rPr>
              <w:instrText xml:space="preserve"> PAGEREF _Toc116304051 \h </w:instrText>
            </w:r>
            <w:r w:rsidR="00D116C7">
              <w:rPr>
                <w:webHidden/>
              </w:rPr>
            </w:r>
            <w:r w:rsidR="00D116C7">
              <w:rPr>
                <w:webHidden/>
              </w:rPr>
              <w:fldChar w:fldCharType="separate"/>
            </w:r>
            <w:r w:rsidR="00D116C7">
              <w:rPr>
                <w:webHidden/>
              </w:rPr>
              <w:t>7</w:t>
            </w:r>
            <w:r w:rsidR="00D116C7">
              <w:rPr>
                <w:webHidden/>
              </w:rPr>
              <w:fldChar w:fldCharType="end"/>
            </w:r>
          </w:hyperlink>
        </w:p>
        <w:p w14:paraId="60C40251" w14:textId="0A8FA4AF" w:rsidR="00D116C7" w:rsidRPr="00D116C7" w:rsidRDefault="00D116C7">
          <w:pPr>
            <w:pStyle w:val="TOC1"/>
            <w:rPr>
              <w:rFonts w:asciiTheme="minorHAnsi" w:eastAsiaTheme="minorEastAsia" w:hAnsiTheme="minorHAnsi" w:cstheme="minorBidi"/>
              <w:b w:val="0"/>
              <w:bCs w:val="0"/>
              <w:sz w:val="22"/>
              <w:szCs w:val="22"/>
              <w:lang w:eastAsia="en-GB"/>
            </w:rPr>
          </w:pPr>
          <w:r w:rsidRPr="00D116C7">
            <w:rPr>
              <w:rStyle w:val="Hyperlink"/>
              <w:color w:val="2CA99B"/>
              <w:u w:val="none"/>
            </w:rPr>
            <w:t xml:space="preserve">Appendix A - </w:t>
          </w:r>
          <w:hyperlink w:anchor="_Toc116304052" w:history="1">
            <w:r w:rsidRPr="00D116C7">
              <w:rPr>
                <w:rStyle w:val="Hyperlink"/>
                <w:rFonts w:eastAsia="Times New Roman"/>
                <w:color w:val="2CA99B"/>
                <w:u w:val="none"/>
                <w:lang w:eastAsia="en-GB"/>
              </w:rPr>
              <w:t>Data Breach Reporting Form</w:t>
            </w:r>
            <w:r w:rsidRPr="00D116C7">
              <w:rPr>
                <w:webHidden/>
              </w:rPr>
              <w:tab/>
            </w:r>
            <w:r w:rsidRPr="00D116C7">
              <w:rPr>
                <w:webHidden/>
              </w:rPr>
              <w:fldChar w:fldCharType="begin"/>
            </w:r>
            <w:r w:rsidRPr="00D116C7">
              <w:rPr>
                <w:webHidden/>
              </w:rPr>
              <w:instrText xml:space="preserve"> PAGEREF _Toc116304052 \h </w:instrText>
            </w:r>
            <w:r w:rsidRPr="00D116C7">
              <w:rPr>
                <w:webHidden/>
              </w:rPr>
            </w:r>
            <w:r w:rsidRPr="00D116C7">
              <w:rPr>
                <w:webHidden/>
              </w:rPr>
              <w:fldChar w:fldCharType="separate"/>
            </w:r>
            <w:r w:rsidRPr="00D116C7">
              <w:rPr>
                <w:webHidden/>
              </w:rPr>
              <w:t>9</w:t>
            </w:r>
            <w:r w:rsidRPr="00D116C7">
              <w:rPr>
                <w:webHidden/>
              </w:rPr>
              <w:fldChar w:fldCharType="end"/>
            </w:r>
          </w:hyperlink>
        </w:p>
        <w:p w14:paraId="5A99CDD1" w14:textId="6295B44C" w:rsidR="00D116C7" w:rsidRPr="00D116C7" w:rsidRDefault="00D116C7">
          <w:pPr>
            <w:pStyle w:val="TOC1"/>
            <w:rPr>
              <w:rFonts w:asciiTheme="minorHAnsi" w:eastAsiaTheme="minorEastAsia" w:hAnsiTheme="minorHAnsi" w:cstheme="minorBidi"/>
              <w:b w:val="0"/>
              <w:bCs w:val="0"/>
              <w:sz w:val="22"/>
              <w:szCs w:val="22"/>
              <w:lang w:eastAsia="en-GB"/>
            </w:rPr>
          </w:pPr>
          <w:r w:rsidRPr="00D116C7">
            <w:rPr>
              <w:rStyle w:val="Hyperlink"/>
              <w:color w:val="2CA99B"/>
              <w:u w:val="none"/>
            </w:rPr>
            <w:t xml:space="preserve">Appendix B - </w:t>
          </w:r>
          <w:hyperlink w:anchor="_Toc116304053" w:history="1">
            <w:r w:rsidRPr="00D116C7">
              <w:rPr>
                <w:rStyle w:val="Hyperlink"/>
                <w:color w:val="2CA99B"/>
                <w:u w:val="none"/>
              </w:rPr>
              <w:t>Severity Table</w:t>
            </w:r>
            <w:r w:rsidRPr="00D116C7">
              <w:rPr>
                <w:webHidden/>
              </w:rPr>
              <w:tab/>
            </w:r>
            <w:r w:rsidRPr="00D116C7">
              <w:rPr>
                <w:webHidden/>
              </w:rPr>
              <w:fldChar w:fldCharType="begin"/>
            </w:r>
            <w:r w:rsidRPr="00D116C7">
              <w:rPr>
                <w:webHidden/>
              </w:rPr>
              <w:instrText xml:space="preserve"> PAGEREF _Toc116304053 \h </w:instrText>
            </w:r>
            <w:r w:rsidRPr="00D116C7">
              <w:rPr>
                <w:webHidden/>
              </w:rPr>
            </w:r>
            <w:r w:rsidRPr="00D116C7">
              <w:rPr>
                <w:webHidden/>
              </w:rPr>
              <w:fldChar w:fldCharType="separate"/>
            </w:r>
            <w:r w:rsidRPr="00D116C7">
              <w:rPr>
                <w:webHidden/>
              </w:rPr>
              <w:t>14</w:t>
            </w:r>
            <w:r w:rsidRPr="00D116C7">
              <w:rPr>
                <w:webHidden/>
              </w:rPr>
              <w:fldChar w:fldCharType="end"/>
            </w:r>
          </w:hyperlink>
        </w:p>
        <w:p w14:paraId="5979B672" w14:textId="04348A3B" w:rsidR="00D116C7" w:rsidRPr="00D116C7" w:rsidRDefault="00D116C7">
          <w:pPr>
            <w:pStyle w:val="TOC1"/>
            <w:rPr>
              <w:rFonts w:asciiTheme="minorHAnsi" w:eastAsiaTheme="minorEastAsia" w:hAnsiTheme="minorHAnsi" w:cstheme="minorBidi"/>
              <w:b w:val="0"/>
              <w:bCs w:val="0"/>
              <w:sz w:val="22"/>
              <w:szCs w:val="22"/>
              <w:lang w:eastAsia="en-GB"/>
            </w:rPr>
          </w:pPr>
          <w:r w:rsidRPr="00D116C7">
            <w:rPr>
              <w:rStyle w:val="Hyperlink"/>
              <w:color w:val="2CA99B"/>
              <w:u w:val="none"/>
            </w:rPr>
            <w:t xml:space="preserve">Appendix C - </w:t>
          </w:r>
          <w:hyperlink w:anchor="_Toc116304054" w:history="1">
            <w:r w:rsidRPr="00D116C7">
              <w:rPr>
                <w:rStyle w:val="Hyperlink"/>
                <w:color w:val="2CA99B"/>
                <w:u w:val="none"/>
              </w:rPr>
              <w:t>Template Data Subject Notification Letter</w:t>
            </w:r>
            <w:r w:rsidRPr="00D116C7">
              <w:rPr>
                <w:webHidden/>
              </w:rPr>
              <w:tab/>
            </w:r>
            <w:r w:rsidRPr="00D116C7">
              <w:rPr>
                <w:webHidden/>
              </w:rPr>
              <w:fldChar w:fldCharType="begin"/>
            </w:r>
            <w:r w:rsidRPr="00D116C7">
              <w:rPr>
                <w:webHidden/>
              </w:rPr>
              <w:instrText xml:space="preserve"> PAGEREF _Toc116304054 \h </w:instrText>
            </w:r>
            <w:r w:rsidRPr="00D116C7">
              <w:rPr>
                <w:webHidden/>
              </w:rPr>
            </w:r>
            <w:r w:rsidRPr="00D116C7">
              <w:rPr>
                <w:webHidden/>
              </w:rPr>
              <w:fldChar w:fldCharType="separate"/>
            </w:r>
            <w:r w:rsidRPr="00D116C7">
              <w:rPr>
                <w:webHidden/>
              </w:rPr>
              <w:t>16</w:t>
            </w:r>
            <w:r w:rsidRPr="00D116C7">
              <w:rPr>
                <w:webHidden/>
              </w:rPr>
              <w:fldChar w:fldCharType="end"/>
            </w:r>
          </w:hyperlink>
        </w:p>
        <w:p w14:paraId="36FCCCE8" w14:textId="2D59265B" w:rsidR="00114962" w:rsidRDefault="00114962">
          <w:r w:rsidRPr="00D116C7">
            <w:rPr>
              <w:rFonts w:ascii="Arial" w:hAnsi="Arial" w:cs="Arial"/>
              <w:b/>
              <w:bCs/>
              <w:noProof/>
              <w:sz w:val="24"/>
              <w:szCs w:val="24"/>
            </w:rPr>
            <w:fldChar w:fldCharType="end"/>
          </w:r>
        </w:p>
      </w:sdtContent>
    </w:sdt>
    <w:p w14:paraId="65D8E057" w14:textId="0D232D80" w:rsidR="007E7E0C" w:rsidRDefault="007E7E0C">
      <w:pPr>
        <w:rPr>
          <w:rFonts w:ascii="Arial" w:hAnsi="Arial" w:cs="Arial"/>
          <w:b/>
        </w:rPr>
        <w:sectPr w:rsidR="007E7E0C" w:rsidSect="00F10689">
          <w:footerReference w:type="default" r:id="rId12"/>
          <w:pgSz w:w="11906" w:h="16838"/>
          <w:pgMar w:top="3119" w:right="1440" w:bottom="1440" w:left="1440" w:header="708" w:footer="708" w:gutter="0"/>
          <w:pgNumType w:start="1"/>
          <w:cols w:space="708"/>
          <w:docGrid w:linePitch="360"/>
        </w:sectPr>
      </w:pPr>
    </w:p>
    <w:p w14:paraId="10F56CE0" w14:textId="206F629A" w:rsidR="00495733" w:rsidRPr="00D308BD" w:rsidRDefault="00495733" w:rsidP="003D0694">
      <w:pPr>
        <w:spacing w:after="0" w:line="240" w:lineRule="auto"/>
        <w:rPr>
          <w:rFonts w:ascii="Arial" w:hAnsi="Arial" w:cs="Arial"/>
          <w:b/>
          <w:bCs/>
          <w:color w:val="2CA99B"/>
          <w:sz w:val="28"/>
          <w:szCs w:val="28"/>
        </w:rPr>
      </w:pPr>
    </w:p>
    <w:p w14:paraId="325E8FC3" w14:textId="472A9E59" w:rsidR="00E8592E" w:rsidRPr="00D308BD" w:rsidRDefault="00E8592E" w:rsidP="003D0694">
      <w:pPr>
        <w:pStyle w:val="Heading1"/>
        <w:numPr>
          <w:ilvl w:val="0"/>
          <w:numId w:val="5"/>
        </w:numPr>
        <w:ind w:left="426" w:hanging="426"/>
        <w:rPr>
          <w:b/>
          <w:bCs/>
          <w:color w:val="2CA99B"/>
          <w:sz w:val="28"/>
          <w:szCs w:val="28"/>
        </w:rPr>
      </w:pPr>
      <w:bookmarkStart w:id="1" w:name="_Toc116304040"/>
      <w:r w:rsidRPr="00D308BD">
        <w:rPr>
          <w:b/>
          <w:bCs/>
          <w:color w:val="2CA99B"/>
          <w:sz w:val="28"/>
          <w:szCs w:val="28"/>
        </w:rPr>
        <w:t xml:space="preserve">Introduction and </w:t>
      </w:r>
      <w:r w:rsidR="00177C44" w:rsidRPr="00D308BD">
        <w:rPr>
          <w:b/>
          <w:bCs/>
          <w:color w:val="2CA99B"/>
          <w:sz w:val="28"/>
          <w:szCs w:val="28"/>
        </w:rPr>
        <w:t>o</w:t>
      </w:r>
      <w:r w:rsidRPr="00D308BD">
        <w:rPr>
          <w:b/>
          <w:bCs/>
          <w:color w:val="2CA99B"/>
          <w:sz w:val="28"/>
          <w:szCs w:val="28"/>
        </w:rPr>
        <w:t>verview</w:t>
      </w:r>
      <w:bookmarkEnd w:id="1"/>
    </w:p>
    <w:p w14:paraId="70BE0321" w14:textId="77777777" w:rsidR="00E8592E" w:rsidRPr="006940B5" w:rsidRDefault="00E8592E" w:rsidP="003D0694">
      <w:pPr>
        <w:pStyle w:val="ListParagraph"/>
        <w:spacing w:after="0" w:line="240" w:lineRule="auto"/>
        <w:ind w:left="0"/>
        <w:rPr>
          <w:rFonts w:ascii="Arial" w:hAnsi="Arial" w:cs="Arial"/>
          <w:b/>
          <w:sz w:val="24"/>
          <w:szCs w:val="24"/>
        </w:rPr>
      </w:pPr>
    </w:p>
    <w:p w14:paraId="448AFA48" w14:textId="68E1E930" w:rsidR="00E8592E" w:rsidRPr="00E70FB3" w:rsidRDefault="00E70FB3" w:rsidP="003D0694">
      <w:pPr>
        <w:pStyle w:val="Heading2"/>
        <w:spacing w:before="0" w:line="240" w:lineRule="auto"/>
        <w:rPr>
          <w:rFonts w:ascii="Arial" w:hAnsi="Arial" w:cs="Arial"/>
          <w:b/>
          <w:bCs/>
        </w:rPr>
      </w:pPr>
      <w:bookmarkStart w:id="2" w:name="_Toc116304041"/>
      <w:r>
        <w:rPr>
          <w:rFonts w:ascii="Arial" w:hAnsi="Arial" w:cs="Arial"/>
          <w:b/>
          <w:bCs/>
          <w:color w:val="auto"/>
        </w:rPr>
        <w:t>1.1</w:t>
      </w:r>
      <w:r w:rsidR="005135F5">
        <w:rPr>
          <w:rFonts w:ascii="Arial" w:hAnsi="Arial" w:cs="Arial"/>
          <w:b/>
          <w:bCs/>
          <w:color w:val="auto"/>
        </w:rPr>
        <w:t xml:space="preserve">     </w:t>
      </w:r>
      <w:r w:rsidR="00E8592E" w:rsidRPr="00E70FB3">
        <w:rPr>
          <w:rFonts w:ascii="Arial" w:hAnsi="Arial" w:cs="Arial"/>
          <w:b/>
          <w:bCs/>
          <w:color w:val="auto"/>
        </w:rPr>
        <w:t xml:space="preserve">What is a </w:t>
      </w:r>
      <w:r w:rsidR="0018371C">
        <w:rPr>
          <w:rFonts w:ascii="Arial" w:hAnsi="Arial" w:cs="Arial"/>
          <w:b/>
          <w:bCs/>
          <w:color w:val="auto"/>
        </w:rPr>
        <w:t>d</w:t>
      </w:r>
      <w:r w:rsidR="005135F5">
        <w:rPr>
          <w:rFonts w:ascii="Arial" w:hAnsi="Arial" w:cs="Arial"/>
          <w:b/>
          <w:bCs/>
          <w:color w:val="auto"/>
        </w:rPr>
        <w:t xml:space="preserve">ata </w:t>
      </w:r>
      <w:r w:rsidR="0018371C">
        <w:rPr>
          <w:rFonts w:ascii="Arial" w:hAnsi="Arial" w:cs="Arial"/>
          <w:b/>
          <w:bCs/>
          <w:color w:val="auto"/>
        </w:rPr>
        <w:t>b</w:t>
      </w:r>
      <w:r w:rsidR="005135F5">
        <w:rPr>
          <w:rFonts w:ascii="Arial" w:hAnsi="Arial" w:cs="Arial"/>
          <w:b/>
          <w:bCs/>
          <w:color w:val="auto"/>
        </w:rPr>
        <w:t>reach</w:t>
      </w:r>
      <w:r w:rsidR="00E8592E" w:rsidRPr="00E70FB3">
        <w:rPr>
          <w:rFonts w:ascii="Arial" w:hAnsi="Arial" w:cs="Arial"/>
          <w:b/>
          <w:bCs/>
          <w:color w:val="auto"/>
        </w:rPr>
        <w:t>?</w:t>
      </w:r>
      <w:bookmarkEnd w:id="2"/>
    </w:p>
    <w:p w14:paraId="22B06836" w14:textId="77777777" w:rsidR="00E8592E" w:rsidRPr="006940B5" w:rsidRDefault="00E8592E" w:rsidP="00BF3766">
      <w:pPr>
        <w:pStyle w:val="ListParagraph"/>
        <w:ind w:left="0"/>
        <w:rPr>
          <w:rFonts w:ascii="Arial" w:hAnsi="Arial" w:cs="Arial"/>
          <w:b/>
          <w:sz w:val="24"/>
          <w:szCs w:val="24"/>
        </w:rPr>
      </w:pPr>
    </w:p>
    <w:p w14:paraId="649AA11A" w14:textId="78895A7F" w:rsidR="00E8592E" w:rsidRPr="006940B5" w:rsidRDefault="00E8592E" w:rsidP="00BF3766">
      <w:pPr>
        <w:pStyle w:val="ListParagraph"/>
        <w:spacing w:after="0" w:line="240" w:lineRule="auto"/>
        <w:ind w:left="0"/>
        <w:rPr>
          <w:rFonts w:ascii="Arial" w:hAnsi="Arial" w:cs="Arial"/>
          <w:sz w:val="24"/>
          <w:szCs w:val="24"/>
        </w:rPr>
      </w:pPr>
      <w:r w:rsidRPr="006940B5">
        <w:rPr>
          <w:rFonts w:ascii="Arial" w:hAnsi="Arial" w:cs="Arial"/>
          <w:sz w:val="24"/>
          <w:szCs w:val="24"/>
        </w:rPr>
        <w:t xml:space="preserve">A </w:t>
      </w:r>
      <w:r w:rsidR="0018371C">
        <w:rPr>
          <w:rFonts w:ascii="Arial" w:hAnsi="Arial" w:cs="Arial"/>
          <w:sz w:val="24"/>
          <w:szCs w:val="24"/>
        </w:rPr>
        <w:t>d</w:t>
      </w:r>
      <w:r w:rsidR="005135F5">
        <w:rPr>
          <w:rFonts w:ascii="Arial" w:hAnsi="Arial" w:cs="Arial"/>
          <w:sz w:val="24"/>
          <w:szCs w:val="24"/>
        </w:rPr>
        <w:t xml:space="preserve">ata </w:t>
      </w:r>
      <w:r w:rsidR="0018371C">
        <w:rPr>
          <w:rFonts w:ascii="Arial" w:hAnsi="Arial" w:cs="Arial"/>
          <w:sz w:val="24"/>
          <w:szCs w:val="24"/>
        </w:rPr>
        <w:t>b</w:t>
      </w:r>
      <w:r w:rsidR="005135F5">
        <w:rPr>
          <w:rFonts w:ascii="Arial" w:hAnsi="Arial" w:cs="Arial"/>
          <w:sz w:val="24"/>
          <w:szCs w:val="24"/>
        </w:rPr>
        <w:t xml:space="preserve">reach </w:t>
      </w:r>
      <w:r w:rsidR="00EB1E23">
        <w:rPr>
          <w:rFonts w:ascii="Arial" w:hAnsi="Arial" w:cs="Arial"/>
          <w:sz w:val="24"/>
          <w:szCs w:val="24"/>
        </w:rPr>
        <w:t>occurs</w:t>
      </w:r>
      <w:r w:rsidRPr="006940B5">
        <w:rPr>
          <w:rFonts w:ascii="Arial" w:hAnsi="Arial" w:cs="Arial"/>
          <w:sz w:val="24"/>
          <w:szCs w:val="24"/>
        </w:rPr>
        <w:t xml:space="preserve"> where there is:</w:t>
      </w:r>
    </w:p>
    <w:p w14:paraId="1B235936" w14:textId="77777777" w:rsidR="00E8592E" w:rsidRPr="006940B5" w:rsidRDefault="00E8592E" w:rsidP="00BF3766">
      <w:pPr>
        <w:pStyle w:val="ListParagraph"/>
        <w:spacing w:after="0" w:line="240" w:lineRule="auto"/>
        <w:ind w:left="0"/>
        <w:contextualSpacing w:val="0"/>
        <w:rPr>
          <w:rFonts w:ascii="Arial" w:hAnsi="Arial" w:cs="Arial"/>
          <w:sz w:val="24"/>
          <w:szCs w:val="24"/>
        </w:rPr>
      </w:pPr>
    </w:p>
    <w:p w14:paraId="36221C46" w14:textId="77777777" w:rsidR="00E8592E" w:rsidRPr="006940B5" w:rsidRDefault="00062E42" w:rsidP="004E5A4B">
      <w:pPr>
        <w:pStyle w:val="ListParagraph"/>
        <w:numPr>
          <w:ilvl w:val="0"/>
          <w:numId w:val="24"/>
        </w:numPr>
        <w:spacing w:after="0" w:line="240" w:lineRule="auto"/>
        <w:rPr>
          <w:rFonts w:ascii="Arial" w:hAnsi="Arial" w:cs="Arial"/>
          <w:sz w:val="24"/>
          <w:szCs w:val="24"/>
        </w:rPr>
      </w:pPr>
      <w:r>
        <w:rPr>
          <w:rFonts w:ascii="Arial" w:hAnsi="Arial" w:cs="Arial"/>
          <w:sz w:val="24"/>
          <w:szCs w:val="24"/>
        </w:rPr>
        <w:t xml:space="preserve">an actual or potential loss of </w:t>
      </w:r>
      <w:r w:rsidR="00E8592E" w:rsidRPr="006940B5">
        <w:rPr>
          <w:rFonts w:ascii="Arial" w:hAnsi="Arial" w:cs="Arial"/>
          <w:sz w:val="24"/>
          <w:szCs w:val="24"/>
        </w:rPr>
        <w:t>information or</w:t>
      </w:r>
    </w:p>
    <w:p w14:paraId="55A370FC" w14:textId="77777777" w:rsidR="00E8592E" w:rsidRPr="006940B5" w:rsidRDefault="00E8592E" w:rsidP="004E5A4B">
      <w:pPr>
        <w:pStyle w:val="ListParagraph"/>
        <w:numPr>
          <w:ilvl w:val="0"/>
          <w:numId w:val="24"/>
        </w:numPr>
        <w:rPr>
          <w:rFonts w:ascii="Arial" w:hAnsi="Arial" w:cs="Arial"/>
          <w:sz w:val="24"/>
          <w:szCs w:val="24"/>
        </w:rPr>
      </w:pPr>
      <w:r w:rsidRPr="006940B5">
        <w:rPr>
          <w:rFonts w:ascii="Arial" w:hAnsi="Arial" w:cs="Arial"/>
          <w:sz w:val="24"/>
          <w:szCs w:val="24"/>
        </w:rPr>
        <w:t>an unauthorised disclosure of information,</w:t>
      </w:r>
    </w:p>
    <w:p w14:paraId="7A325F4A" w14:textId="0BE2078F" w:rsidR="00E8592E" w:rsidRPr="006940B5" w:rsidRDefault="00E910C9" w:rsidP="00BF3766">
      <w:pPr>
        <w:rPr>
          <w:rFonts w:ascii="Arial" w:hAnsi="Arial" w:cs="Arial"/>
          <w:sz w:val="24"/>
          <w:szCs w:val="24"/>
        </w:rPr>
      </w:pPr>
      <w:r>
        <w:rPr>
          <w:rFonts w:ascii="Arial" w:hAnsi="Arial" w:cs="Arial"/>
          <w:sz w:val="24"/>
          <w:szCs w:val="24"/>
        </w:rPr>
        <w:t xml:space="preserve">and </w:t>
      </w:r>
      <w:r w:rsidR="00E8592E" w:rsidRPr="006940B5">
        <w:rPr>
          <w:rFonts w:ascii="Arial" w:hAnsi="Arial" w:cs="Arial"/>
          <w:sz w:val="24"/>
          <w:szCs w:val="24"/>
        </w:rPr>
        <w:t>where the incident could affect an individual’s privacy, lead to identity fraud or have some other significant impact on individuals</w:t>
      </w:r>
      <w:r w:rsidR="004000B0">
        <w:rPr>
          <w:rFonts w:ascii="Arial" w:hAnsi="Arial" w:cs="Arial"/>
          <w:sz w:val="24"/>
          <w:szCs w:val="24"/>
        </w:rPr>
        <w:t xml:space="preserve"> or the </w:t>
      </w:r>
      <w:r w:rsidR="00610D8D">
        <w:rPr>
          <w:rFonts w:ascii="Arial" w:hAnsi="Arial" w:cs="Arial"/>
          <w:sz w:val="24"/>
          <w:szCs w:val="24"/>
        </w:rPr>
        <w:t>s</w:t>
      </w:r>
      <w:r w:rsidR="004E0DC9">
        <w:rPr>
          <w:rFonts w:ascii="Arial" w:hAnsi="Arial" w:cs="Arial"/>
          <w:sz w:val="24"/>
          <w:szCs w:val="24"/>
        </w:rPr>
        <w:t>chool</w:t>
      </w:r>
      <w:r w:rsidR="00E8592E" w:rsidRPr="006940B5">
        <w:rPr>
          <w:rFonts w:ascii="Arial" w:hAnsi="Arial" w:cs="Arial"/>
          <w:sz w:val="24"/>
          <w:szCs w:val="24"/>
        </w:rPr>
        <w:t>.</w:t>
      </w:r>
    </w:p>
    <w:p w14:paraId="797EA1BA" w14:textId="77777777" w:rsidR="00E8592E" w:rsidRPr="006940B5" w:rsidRDefault="00E8592E" w:rsidP="00BF3766">
      <w:pPr>
        <w:rPr>
          <w:rFonts w:ascii="Arial" w:hAnsi="Arial" w:cs="Arial"/>
          <w:sz w:val="24"/>
          <w:szCs w:val="24"/>
        </w:rPr>
      </w:pPr>
      <w:r w:rsidRPr="006940B5">
        <w:rPr>
          <w:rFonts w:ascii="Arial" w:hAnsi="Arial" w:cs="Arial"/>
          <w:sz w:val="24"/>
          <w:szCs w:val="24"/>
        </w:rPr>
        <w:t>These incidents could occur by a range of means including the information being lost, stolen, accessed, disclosed or altered w</w:t>
      </w:r>
      <w:r w:rsidR="005B4044">
        <w:rPr>
          <w:rFonts w:ascii="Arial" w:hAnsi="Arial" w:cs="Arial"/>
          <w:sz w:val="24"/>
          <w:szCs w:val="24"/>
        </w:rPr>
        <w:t>ithout appropriate authority</w:t>
      </w:r>
      <w:r w:rsidRPr="006940B5">
        <w:rPr>
          <w:rFonts w:ascii="Arial" w:hAnsi="Arial" w:cs="Arial"/>
          <w:sz w:val="24"/>
          <w:szCs w:val="24"/>
        </w:rPr>
        <w:t>. It should be noted that this is not an exhaustive list.</w:t>
      </w:r>
    </w:p>
    <w:p w14:paraId="551B9E6C" w14:textId="517061F6" w:rsidR="006940B5" w:rsidRDefault="00E8592E" w:rsidP="003D0694">
      <w:pPr>
        <w:spacing w:after="0" w:line="240" w:lineRule="auto"/>
        <w:rPr>
          <w:rStyle w:val="Hyperlink"/>
          <w:rFonts w:ascii="Arial" w:hAnsi="Arial" w:cs="Arial"/>
          <w:sz w:val="24"/>
          <w:szCs w:val="24"/>
        </w:rPr>
      </w:pPr>
      <w:r w:rsidRPr="006940B5">
        <w:rPr>
          <w:rFonts w:ascii="Arial" w:hAnsi="Arial" w:cs="Arial"/>
          <w:sz w:val="24"/>
          <w:szCs w:val="24"/>
        </w:rPr>
        <w:t xml:space="preserve">A </w:t>
      </w:r>
      <w:r w:rsidR="0018371C">
        <w:rPr>
          <w:rFonts w:ascii="Arial" w:hAnsi="Arial" w:cs="Arial"/>
          <w:sz w:val="24"/>
          <w:szCs w:val="24"/>
        </w:rPr>
        <w:t>d</w:t>
      </w:r>
      <w:r w:rsidR="005135F5">
        <w:rPr>
          <w:rFonts w:ascii="Arial" w:hAnsi="Arial" w:cs="Arial"/>
          <w:sz w:val="24"/>
          <w:szCs w:val="24"/>
        </w:rPr>
        <w:t xml:space="preserve">ata </w:t>
      </w:r>
      <w:r w:rsidR="0018371C">
        <w:rPr>
          <w:rFonts w:ascii="Arial" w:hAnsi="Arial" w:cs="Arial"/>
          <w:sz w:val="24"/>
          <w:szCs w:val="24"/>
        </w:rPr>
        <w:t>b</w:t>
      </w:r>
      <w:r w:rsidR="005135F5">
        <w:rPr>
          <w:rFonts w:ascii="Arial" w:hAnsi="Arial" w:cs="Arial"/>
          <w:sz w:val="24"/>
          <w:szCs w:val="24"/>
        </w:rPr>
        <w:t>reach</w:t>
      </w:r>
      <w:r w:rsidRPr="006940B5">
        <w:rPr>
          <w:rFonts w:ascii="Arial" w:hAnsi="Arial" w:cs="Arial"/>
          <w:sz w:val="24"/>
          <w:szCs w:val="24"/>
        </w:rPr>
        <w:t xml:space="preserve"> </w:t>
      </w:r>
      <w:r w:rsidR="004000B0">
        <w:rPr>
          <w:rFonts w:ascii="Arial" w:hAnsi="Arial" w:cs="Arial"/>
          <w:sz w:val="24"/>
          <w:szCs w:val="24"/>
        </w:rPr>
        <w:t xml:space="preserve">involving personal information </w:t>
      </w:r>
      <w:r w:rsidRPr="006940B5">
        <w:rPr>
          <w:rFonts w:ascii="Arial" w:hAnsi="Arial" w:cs="Arial"/>
          <w:sz w:val="24"/>
          <w:szCs w:val="24"/>
        </w:rPr>
        <w:t>is likely to constitute a breach</w:t>
      </w:r>
      <w:r w:rsidR="00416BA6">
        <w:rPr>
          <w:rFonts w:ascii="Arial" w:hAnsi="Arial" w:cs="Arial"/>
          <w:sz w:val="24"/>
          <w:szCs w:val="24"/>
        </w:rPr>
        <w:t xml:space="preserve"> of the</w:t>
      </w:r>
      <w:r w:rsidR="00E158FD">
        <w:rPr>
          <w:rFonts w:ascii="Arial" w:hAnsi="Arial" w:cs="Arial"/>
          <w:sz w:val="24"/>
          <w:szCs w:val="24"/>
        </w:rPr>
        <w:t xml:space="preserve"> </w:t>
      </w:r>
      <w:r w:rsidR="004E401D">
        <w:rPr>
          <w:rFonts w:ascii="Arial" w:hAnsi="Arial" w:cs="Arial"/>
          <w:sz w:val="24"/>
          <w:szCs w:val="24"/>
        </w:rPr>
        <w:t xml:space="preserve">UK </w:t>
      </w:r>
      <w:r w:rsidR="00E158FD">
        <w:rPr>
          <w:rFonts w:ascii="Arial" w:hAnsi="Arial" w:cs="Arial"/>
          <w:sz w:val="24"/>
          <w:szCs w:val="24"/>
        </w:rPr>
        <w:t xml:space="preserve">General Data Protection Regulation </w:t>
      </w:r>
      <w:r w:rsidR="00BD5BDF">
        <w:rPr>
          <w:rFonts w:ascii="Arial" w:hAnsi="Arial" w:cs="Arial"/>
          <w:sz w:val="24"/>
          <w:szCs w:val="24"/>
        </w:rPr>
        <w:t>(‘</w:t>
      </w:r>
      <w:r w:rsidR="00DE1101">
        <w:rPr>
          <w:rFonts w:ascii="Arial" w:hAnsi="Arial" w:cs="Arial"/>
          <w:sz w:val="24"/>
          <w:szCs w:val="24"/>
        </w:rPr>
        <w:t xml:space="preserve">UK </w:t>
      </w:r>
      <w:r w:rsidR="00BD5BDF">
        <w:rPr>
          <w:rFonts w:ascii="Arial" w:hAnsi="Arial" w:cs="Arial"/>
          <w:sz w:val="24"/>
          <w:szCs w:val="24"/>
        </w:rPr>
        <w:t xml:space="preserve">GDPR’) </w:t>
      </w:r>
      <w:r w:rsidR="00E158FD">
        <w:rPr>
          <w:rFonts w:ascii="Arial" w:hAnsi="Arial" w:cs="Arial"/>
          <w:sz w:val="24"/>
          <w:szCs w:val="24"/>
        </w:rPr>
        <w:t>and the</w:t>
      </w:r>
      <w:r w:rsidR="00416BA6">
        <w:rPr>
          <w:rFonts w:ascii="Arial" w:hAnsi="Arial" w:cs="Arial"/>
          <w:sz w:val="24"/>
          <w:szCs w:val="24"/>
        </w:rPr>
        <w:t xml:space="preserve"> Data Protection Act</w:t>
      </w:r>
      <w:r w:rsidR="00E158FD">
        <w:rPr>
          <w:rFonts w:ascii="Arial" w:hAnsi="Arial" w:cs="Arial"/>
          <w:sz w:val="24"/>
          <w:szCs w:val="24"/>
        </w:rPr>
        <w:t xml:space="preserve"> 2018</w:t>
      </w:r>
      <w:r w:rsidR="00BB3B4F">
        <w:rPr>
          <w:rFonts w:ascii="Arial" w:hAnsi="Arial" w:cs="Arial"/>
          <w:sz w:val="24"/>
          <w:szCs w:val="24"/>
        </w:rPr>
        <w:t xml:space="preserve"> (‘DPA’)</w:t>
      </w:r>
      <w:r w:rsidRPr="006940B5">
        <w:rPr>
          <w:rFonts w:ascii="Arial" w:hAnsi="Arial" w:cs="Arial"/>
          <w:sz w:val="24"/>
          <w:szCs w:val="24"/>
        </w:rPr>
        <w:t>.</w:t>
      </w:r>
      <w:r w:rsidR="00BB3B4F">
        <w:rPr>
          <w:rFonts w:ascii="Arial" w:hAnsi="Arial" w:cs="Arial"/>
          <w:sz w:val="24"/>
          <w:szCs w:val="24"/>
        </w:rPr>
        <w:t xml:space="preserve"> </w:t>
      </w:r>
      <w:r w:rsidR="00430925">
        <w:rPr>
          <w:rFonts w:ascii="Arial" w:hAnsi="Arial" w:cs="Arial"/>
          <w:sz w:val="24"/>
          <w:szCs w:val="24"/>
        </w:rPr>
        <w:t xml:space="preserve">Further guidance on what constitutes a personal breach under </w:t>
      </w:r>
      <w:r w:rsidR="00DE1101">
        <w:rPr>
          <w:rFonts w:ascii="Arial" w:hAnsi="Arial" w:cs="Arial"/>
          <w:sz w:val="24"/>
          <w:szCs w:val="24"/>
        </w:rPr>
        <w:t xml:space="preserve">UK </w:t>
      </w:r>
      <w:r w:rsidR="00430925">
        <w:rPr>
          <w:rFonts w:ascii="Arial" w:hAnsi="Arial" w:cs="Arial"/>
          <w:sz w:val="24"/>
          <w:szCs w:val="24"/>
        </w:rPr>
        <w:t xml:space="preserve">GDPR can be found on the </w:t>
      </w:r>
      <w:hyperlink r:id="rId13" w:history="1">
        <w:r w:rsidR="00430925" w:rsidRPr="00204035">
          <w:rPr>
            <w:rStyle w:val="Hyperlink"/>
            <w:rFonts w:ascii="Arial" w:hAnsi="Arial" w:cs="Arial"/>
            <w:sz w:val="24"/>
            <w:szCs w:val="24"/>
          </w:rPr>
          <w:t>ICO website</w:t>
        </w:r>
        <w:r w:rsidR="00444988" w:rsidRPr="00204035">
          <w:rPr>
            <w:rStyle w:val="Hyperlink"/>
            <w:rFonts w:ascii="Arial" w:hAnsi="Arial" w:cs="Arial"/>
            <w:sz w:val="24"/>
            <w:szCs w:val="24"/>
          </w:rPr>
          <w:t>.</w:t>
        </w:r>
      </w:hyperlink>
    </w:p>
    <w:p w14:paraId="43640348" w14:textId="77777777" w:rsidR="003D0694" w:rsidRPr="006940B5" w:rsidRDefault="003D0694" w:rsidP="003D0694">
      <w:pPr>
        <w:spacing w:after="0" w:line="240" w:lineRule="auto"/>
        <w:rPr>
          <w:rFonts w:ascii="Arial" w:hAnsi="Arial" w:cs="Arial"/>
          <w:sz w:val="24"/>
          <w:szCs w:val="24"/>
        </w:rPr>
      </w:pPr>
    </w:p>
    <w:p w14:paraId="1F99846E" w14:textId="3272FA2A" w:rsidR="00E8592E" w:rsidRPr="00F748E2" w:rsidRDefault="00F748E2" w:rsidP="003D0694">
      <w:pPr>
        <w:pStyle w:val="Heading2"/>
        <w:spacing w:before="0" w:line="240" w:lineRule="auto"/>
        <w:rPr>
          <w:rFonts w:ascii="Arial" w:hAnsi="Arial" w:cs="Arial"/>
          <w:b/>
          <w:bCs/>
          <w:color w:val="auto"/>
          <w:sz w:val="24"/>
          <w:szCs w:val="24"/>
        </w:rPr>
      </w:pPr>
      <w:bookmarkStart w:id="3" w:name="_Toc116304042"/>
      <w:r>
        <w:rPr>
          <w:rFonts w:ascii="Arial" w:hAnsi="Arial" w:cs="Arial"/>
          <w:b/>
          <w:bCs/>
          <w:color w:val="auto"/>
          <w:sz w:val="24"/>
          <w:szCs w:val="24"/>
        </w:rPr>
        <w:t xml:space="preserve">1.2      </w:t>
      </w:r>
      <w:r w:rsidR="00E8592E" w:rsidRPr="00F748E2">
        <w:rPr>
          <w:rFonts w:ascii="Arial" w:hAnsi="Arial" w:cs="Arial"/>
          <w:b/>
          <w:bCs/>
          <w:color w:val="auto"/>
          <w:sz w:val="24"/>
          <w:szCs w:val="24"/>
        </w:rPr>
        <w:t xml:space="preserve">What causes a </w:t>
      </w:r>
      <w:r w:rsidR="0018371C">
        <w:rPr>
          <w:rFonts w:ascii="Arial" w:hAnsi="Arial" w:cs="Arial"/>
          <w:b/>
          <w:bCs/>
          <w:color w:val="auto"/>
          <w:sz w:val="24"/>
          <w:szCs w:val="24"/>
        </w:rPr>
        <w:t>d</w:t>
      </w:r>
      <w:r w:rsidR="005135F5" w:rsidRPr="00F748E2">
        <w:rPr>
          <w:rFonts w:ascii="Arial" w:hAnsi="Arial" w:cs="Arial"/>
          <w:b/>
          <w:bCs/>
          <w:color w:val="auto"/>
          <w:sz w:val="24"/>
          <w:szCs w:val="24"/>
        </w:rPr>
        <w:t xml:space="preserve">ata </w:t>
      </w:r>
      <w:r w:rsidR="0018371C">
        <w:rPr>
          <w:rFonts w:ascii="Arial" w:hAnsi="Arial" w:cs="Arial"/>
          <w:b/>
          <w:bCs/>
          <w:color w:val="auto"/>
          <w:sz w:val="24"/>
          <w:szCs w:val="24"/>
        </w:rPr>
        <w:t>b</w:t>
      </w:r>
      <w:r w:rsidR="005135F5" w:rsidRPr="00F748E2">
        <w:rPr>
          <w:rFonts w:ascii="Arial" w:hAnsi="Arial" w:cs="Arial"/>
          <w:b/>
          <w:bCs/>
          <w:color w:val="auto"/>
          <w:sz w:val="24"/>
          <w:szCs w:val="24"/>
        </w:rPr>
        <w:t>reach</w:t>
      </w:r>
      <w:r w:rsidR="00E8592E" w:rsidRPr="00F748E2">
        <w:rPr>
          <w:rFonts w:ascii="Arial" w:hAnsi="Arial" w:cs="Arial"/>
          <w:b/>
          <w:bCs/>
          <w:color w:val="auto"/>
          <w:sz w:val="24"/>
          <w:szCs w:val="24"/>
        </w:rPr>
        <w:t>?</w:t>
      </w:r>
      <w:bookmarkEnd w:id="3"/>
    </w:p>
    <w:p w14:paraId="5F7A38B7" w14:textId="77777777" w:rsidR="00E8592E" w:rsidRPr="006940B5" w:rsidRDefault="00E8592E" w:rsidP="00BF3766">
      <w:pPr>
        <w:pStyle w:val="ListParagraph"/>
        <w:ind w:left="0"/>
        <w:rPr>
          <w:rFonts w:ascii="Arial" w:hAnsi="Arial" w:cs="Arial"/>
          <w:b/>
          <w:sz w:val="24"/>
          <w:szCs w:val="24"/>
        </w:rPr>
      </w:pPr>
    </w:p>
    <w:p w14:paraId="6EDEACA1" w14:textId="7E484A0E" w:rsidR="00E8592E" w:rsidRPr="006940B5" w:rsidRDefault="00E8592E" w:rsidP="00BF3766">
      <w:pPr>
        <w:pStyle w:val="ListParagraph"/>
        <w:ind w:left="0"/>
        <w:rPr>
          <w:rFonts w:ascii="Arial" w:hAnsi="Arial" w:cs="Arial"/>
          <w:sz w:val="24"/>
          <w:szCs w:val="24"/>
        </w:rPr>
      </w:pPr>
      <w:r w:rsidRPr="006940B5">
        <w:rPr>
          <w:rFonts w:ascii="Arial" w:hAnsi="Arial" w:cs="Arial"/>
          <w:sz w:val="24"/>
          <w:szCs w:val="24"/>
        </w:rPr>
        <w:t xml:space="preserve">The Information Commissioner’s Office </w:t>
      </w:r>
      <w:r w:rsidR="00647094">
        <w:rPr>
          <w:rFonts w:ascii="Arial" w:hAnsi="Arial" w:cs="Arial"/>
          <w:sz w:val="24"/>
          <w:szCs w:val="24"/>
        </w:rPr>
        <w:t xml:space="preserve">(ICO) </w:t>
      </w:r>
      <w:r w:rsidRPr="006940B5">
        <w:rPr>
          <w:rFonts w:ascii="Arial" w:hAnsi="Arial" w:cs="Arial"/>
          <w:sz w:val="24"/>
          <w:szCs w:val="24"/>
        </w:rPr>
        <w:t xml:space="preserve">states that a </w:t>
      </w:r>
      <w:r w:rsidR="0018371C">
        <w:rPr>
          <w:rFonts w:ascii="Arial" w:hAnsi="Arial" w:cs="Arial"/>
          <w:sz w:val="24"/>
          <w:szCs w:val="24"/>
        </w:rPr>
        <w:t>d</w:t>
      </w:r>
      <w:r w:rsidR="005135F5">
        <w:rPr>
          <w:rFonts w:ascii="Arial" w:hAnsi="Arial" w:cs="Arial"/>
          <w:sz w:val="24"/>
          <w:szCs w:val="24"/>
        </w:rPr>
        <w:t xml:space="preserve">ata </w:t>
      </w:r>
      <w:r w:rsidR="0018371C">
        <w:rPr>
          <w:rFonts w:ascii="Arial" w:hAnsi="Arial" w:cs="Arial"/>
          <w:sz w:val="24"/>
          <w:szCs w:val="24"/>
        </w:rPr>
        <w:t>b</w:t>
      </w:r>
      <w:r w:rsidR="005135F5">
        <w:rPr>
          <w:rFonts w:ascii="Arial" w:hAnsi="Arial" w:cs="Arial"/>
          <w:sz w:val="24"/>
          <w:szCs w:val="24"/>
        </w:rPr>
        <w:t xml:space="preserve">reach </w:t>
      </w:r>
      <w:r w:rsidRPr="006940B5">
        <w:rPr>
          <w:rFonts w:ascii="Arial" w:hAnsi="Arial" w:cs="Arial"/>
          <w:sz w:val="24"/>
          <w:szCs w:val="24"/>
        </w:rPr>
        <w:t>can happen for a number of reasons</w:t>
      </w:r>
      <w:r w:rsidR="00BB3B4F">
        <w:rPr>
          <w:rFonts w:ascii="Arial" w:hAnsi="Arial" w:cs="Arial"/>
          <w:sz w:val="24"/>
          <w:szCs w:val="24"/>
        </w:rPr>
        <w:t xml:space="preserve"> including</w:t>
      </w:r>
      <w:r w:rsidRPr="006940B5">
        <w:rPr>
          <w:rFonts w:ascii="Arial" w:hAnsi="Arial" w:cs="Arial"/>
          <w:sz w:val="24"/>
          <w:szCs w:val="24"/>
        </w:rPr>
        <w:t>:</w:t>
      </w:r>
    </w:p>
    <w:p w14:paraId="6F9188C2" w14:textId="77777777" w:rsidR="00E8592E" w:rsidRPr="006940B5" w:rsidRDefault="00E8592E" w:rsidP="00BF3766">
      <w:pPr>
        <w:pStyle w:val="ListParagraph"/>
        <w:ind w:left="0"/>
        <w:rPr>
          <w:rFonts w:ascii="Arial" w:hAnsi="Arial" w:cs="Arial"/>
          <w:sz w:val="24"/>
          <w:szCs w:val="24"/>
        </w:rPr>
      </w:pPr>
    </w:p>
    <w:p w14:paraId="3D386673"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Loss or theft of data or equipment on which data is stored</w:t>
      </w:r>
      <w:r w:rsidR="005F6A8D">
        <w:rPr>
          <w:rFonts w:ascii="Arial" w:hAnsi="Arial" w:cs="Arial"/>
          <w:sz w:val="24"/>
          <w:szCs w:val="24"/>
        </w:rPr>
        <w:t>;</w:t>
      </w:r>
    </w:p>
    <w:p w14:paraId="37BF19E0"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Inappropriate access controls allowing unauthorised use</w:t>
      </w:r>
      <w:r w:rsidR="005F6A8D">
        <w:rPr>
          <w:rFonts w:ascii="Arial" w:hAnsi="Arial" w:cs="Arial"/>
          <w:sz w:val="24"/>
          <w:szCs w:val="24"/>
        </w:rPr>
        <w:t>;</w:t>
      </w:r>
    </w:p>
    <w:p w14:paraId="395086E2"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Equipment failure</w:t>
      </w:r>
      <w:r w:rsidR="005F6A8D">
        <w:rPr>
          <w:rFonts w:ascii="Arial" w:hAnsi="Arial" w:cs="Arial"/>
          <w:sz w:val="24"/>
          <w:szCs w:val="24"/>
        </w:rPr>
        <w:t>;</w:t>
      </w:r>
    </w:p>
    <w:p w14:paraId="61536424"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Human error</w:t>
      </w:r>
      <w:r w:rsidR="005F6A8D">
        <w:rPr>
          <w:rFonts w:ascii="Arial" w:hAnsi="Arial" w:cs="Arial"/>
          <w:sz w:val="24"/>
          <w:szCs w:val="24"/>
        </w:rPr>
        <w:t>;</w:t>
      </w:r>
    </w:p>
    <w:p w14:paraId="5735A353"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Unforeseen circumstances such as fire or flood</w:t>
      </w:r>
      <w:r w:rsidR="005F6A8D">
        <w:rPr>
          <w:rFonts w:ascii="Arial" w:hAnsi="Arial" w:cs="Arial"/>
          <w:sz w:val="24"/>
          <w:szCs w:val="24"/>
        </w:rPr>
        <w:t>;</w:t>
      </w:r>
    </w:p>
    <w:p w14:paraId="3FC796B9"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Hacking attack</w:t>
      </w:r>
      <w:r w:rsidR="005F6A8D">
        <w:rPr>
          <w:rFonts w:ascii="Arial" w:hAnsi="Arial" w:cs="Arial"/>
          <w:sz w:val="24"/>
          <w:szCs w:val="24"/>
        </w:rPr>
        <w:t>; or</w:t>
      </w:r>
    </w:p>
    <w:p w14:paraId="66EDFC70" w14:textId="77777777" w:rsidR="00E8592E" w:rsidRPr="006940B5" w:rsidRDefault="00E8592E" w:rsidP="004E5A4B">
      <w:pPr>
        <w:pStyle w:val="ListParagraph"/>
        <w:numPr>
          <w:ilvl w:val="0"/>
          <w:numId w:val="25"/>
        </w:numPr>
        <w:rPr>
          <w:rFonts w:ascii="Arial" w:hAnsi="Arial" w:cs="Arial"/>
          <w:sz w:val="24"/>
          <w:szCs w:val="24"/>
        </w:rPr>
      </w:pPr>
      <w:r w:rsidRPr="006940B5">
        <w:rPr>
          <w:rFonts w:ascii="Arial" w:hAnsi="Arial" w:cs="Arial"/>
          <w:sz w:val="24"/>
          <w:szCs w:val="24"/>
        </w:rPr>
        <w:t>‘Blagging’ offences where information is obtained by deceiving the organisation that holds it.</w:t>
      </w:r>
    </w:p>
    <w:p w14:paraId="52FA4E98" w14:textId="77777777" w:rsidR="00E8592E" w:rsidRPr="006940B5" w:rsidRDefault="00FB758A" w:rsidP="00BF3766">
      <w:pPr>
        <w:rPr>
          <w:rFonts w:ascii="Arial" w:hAnsi="Arial" w:cs="Arial"/>
          <w:sz w:val="24"/>
          <w:szCs w:val="24"/>
        </w:rPr>
      </w:pPr>
      <w:r w:rsidRPr="006940B5">
        <w:rPr>
          <w:rFonts w:ascii="Arial" w:hAnsi="Arial" w:cs="Arial"/>
          <w:sz w:val="24"/>
          <w:szCs w:val="24"/>
        </w:rPr>
        <w:t>Other reasons for a breach occurring could include:</w:t>
      </w:r>
    </w:p>
    <w:p w14:paraId="67A60B5C" w14:textId="77777777" w:rsidR="00FB758A" w:rsidRPr="006940B5" w:rsidRDefault="00FB758A" w:rsidP="004E5A4B">
      <w:pPr>
        <w:pStyle w:val="ListParagraph"/>
        <w:numPr>
          <w:ilvl w:val="0"/>
          <w:numId w:val="26"/>
        </w:numPr>
        <w:rPr>
          <w:rFonts w:ascii="Arial" w:hAnsi="Arial" w:cs="Arial"/>
          <w:sz w:val="24"/>
          <w:szCs w:val="24"/>
        </w:rPr>
      </w:pPr>
      <w:r w:rsidRPr="006940B5">
        <w:rPr>
          <w:rFonts w:ascii="Arial" w:hAnsi="Arial" w:cs="Arial"/>
          <w:sz w:val="24"/>
          <w:szCs w:val="24"/>
        </w:rPr>
        <w:t xml:space="preserve">Poor disposal </w:t>
      </w:r>
      <w:r w:rsidR="00647094">
        <w:rPr>
          <w:rFonts w:ascii="Arial" w:hAnsi="Arial" w:cs="Arial"/>
          <w:sz w:val="24"/>
          <w:szCs w:val="24"/>
        </w:rPr>
        <w:t>o</w:t>
      </w:r>
      <w:r w:rsidRPr="006940B5">
        <w:rPr>
          <w:rFonts w:ascii="Arial" w:hAnsi="Arial" w:cs="Arial"/>
          <w:sz w:val="24"/>
          <w:szCs w:val="24"/>
        </w:rPr>
        <w:t>f confidential waste</w:t>
      </w:r>
      <w:r w:rsidR="005F6A8D">
        <w:rPr>
          <w:rFonts w:ascii="Arial" w:hAnsi="Arial" w:cs="Arial"/>
          <w:sz w:val="24"/>
          <w:szCs w:val="24"/>
        </w:rPr>
        <w:t>;</w:t>
      </w:r>
    </w:p>
    <w:p w14:paraId="680EC912" w14:textId="77777777" w:rsidR="00FB758A" w:rsidRPr="006940B5" w:rsidRDefault="00FB758A" w:rsidP="004E5A4B">
      <w:pPr>
        <w:pStyle w:val="ListParagraph"/>
        <w:numPr>
          <w:ilvl w:val="0"/>
          <w:numId w:val="26"/>
        </w:numPr>
        <w:rPr>
          <w:rFonts w:ascii="Arial" w:hAnsi="Arial" w:cs="Arial"/>
          <w:sz w:val="24"/>
          <w:szCs w:val="24"/>
        </w:rPr>
      </w:pPr>
      <w:r w:rsidRPr="006940B5">
        <w:rPr>
          <w:rFonts w:ascii="Arial" w:hAnsi="Arial" w:cs="Arial"/>
          <w:sz w:val="24"/>
          <w:szCs w:val="24"/>
        </w:rPr>
        <w:t>Unauthorised disclosure of confidential information to a third party (in any format including verbal)</w:t>
      </w:r>
      <w:r w:rsidR="005F6A8D">
        <w:rPr>
          <w:rFonts w:ascii="Arial" w:hAnsi="Arial" w:cs="Arial"/>
          <w:sz w:val="24"/>
          <w:szCs w:val="24"/>
        </w:rPr>
        <w:t>;</w:t>
      </w:r>
    </w:p>
    <w:p w14:paraId="1A44B306" w14:textId="77777777" w:rsidR="00FB758A" w:rsidRPr="006940B5" w:rsidRDefault="00FB758A" w:rsidP="004E5A4B">
      <w:pPr>
        <w:pStyle w:val="ListParagraph"/>
        <w:numPr>
          <w:ilvl w:val="0"/>
          <w:numId w:val="26"/>
        </w:numPr>
        <w:rPr>
          <w:rFonts w:ascii="Arial" w:hAnsi="Arial" w:cs="Arial"/>
          <w:sz w:val="24"/>
          <w:szCs w:val="24"/>
        </w:rPr>
      </w:pPr>
      <w:r w:rsidRPr="006940B5">
        <w:rPr>
          <w:rFonts w:ascii="Arial" w:hAnsi="Arial" w:cs="Arial"/>
          <w:sz w:val="24"/>
          <w:szCs w:val="24"/>
        </w:rPr>
        <w:t>Finding confidential information/records in a public area</w:t>
      </w:r>
      <w:r w:rsidR="005F6A8D">
        <w:rPr>
          <w:rFonts w:ascii="Arial" w:hAnsi="Arial" w:cs="Arial"/>
          <w:sz w:val="24"/>
          <w:szCs w:val="24"/>
        </w:rPr>
        <w:t>; or</w:t>
      </w:r>
    </w:p>
    <w:p w14:paraId="5894ADD7" w14:textId="77777777" w:rsidR="006940B5" w:rsidRDefault="00FB758A" w:rsidP="004E5A4B">
      <w:pPr>
        <w:pStyle w:val="ListParagraph"/>
        <w:numPr>
          <w:ilvl w:val="0"/>
          <w:numId w:val="26"/>
        </w:numPr>
        <w:rPr>
          <w:rFonts w:ascii="Arial" w:hAnsi="Arial" w:cs="Arial"/>
          <w:sz w:val="24"/>
          <w:szCs w:val="24"/>
        </w:rPr>
      </w:pPr>
      <w:r w:rsidRPr="006940B5">
        <w:rPr>
          <w:rFonts w:ascii="Arial" w:hAnsi="Arial" w:cs="Arial"/>
          <w:sz w:val="24"/>
          <w:szCs w:val="24"/>
        </w:rPr>
        <w:t>Sharing of computer ID’s and passwords</w:t>
      </w:r>
      <w:r w:rsidR="005F6A8D">
        <w:rPr>
          <w:rFonts w:ascii="Arial" w:hAnsi="Arial" w:cs="Arial"/>
          <w:sz w:val="24"/>
          <w:szCs w:val="24"/>
        </w:rPr>
        <w:t>.</w:t>
      </w:r>
    </w:p>
    <w:p w14:paraId="497430E6" w14:textId="6F3C70D6" w:rsidR="00610D8D" w:rsidRPr="003D0694" w:rsidRDefault="00D355C1" w:rsidP="00610D8D">
      <w:pPr>
        <w:pStyle w:val="ListParagraph"/>
        <w:numPr>
          <w:ilvl w:val="0"/>
          <w:numId w:val="26"/>
        </w:numPr>
        <w:rPr>
          <w:rFonts w:ascii="Arial" w:hAnsi="Arial" w:cs="Arial"/>
          <w:sz w:val="24"/>
          <w:szCs w:val="24"/>
        </w:rPr>
      </w:pPr>
      <w:r>
        <w:rPr>
          <w:rFonts w:ascii="Arial" w:hAnsi="Arial" w:cs="Arial"/>
          <w:sz w:val="24"/>
          <w:szCs w:val="24"/>
        </w:rPr>
        <w:t>Not updating records when we are notified of a change</w:t>
      </w:r>
    </w:p>
    <w:p w14:paraId="5B5E36C1" w14:textId="1C6C5565" w:rsidR="00610D8D" w:rsidRPr="00610D8D" w:rsidRDefault="00610D8D" w:rsidP="003D0694">
      <w:pPr>
        <w:pStyle w:val="Heading1"/>
        <w:numPr>
          <w:ilvl w:val="0"/>
          <w:numId w:val="5"/>
        </w:numPr>
        <w:ind w:left="567" w:hanging="567"/>
        <w:rPr>
          <w:b/>
          <w:bCs/>
          <w:color w:val="2CA99B"/>
          <w:sz w:val="28"/>
          <w:szCs w:val="28"/>
        </w:rPr>
      </w:pPr>
      <w:bookmarkStart w:id="4" w:name="_Toc116304043"/>
      <w:r w:rsidRPr="00610D8D">
        <w:rPr>
          <w:b/>
          <w:bCs/>
          <w:color w:val="2CA99B"/>
          <w:sz w:val="28"/>
          <w:szCs w:val="28"/>
        </w:rPr>
        <w:lastRenderedPageBreak/>
        <w:t>How to manage an incident</w:t>
      </w:r>
      <w:bookmarkEnd w:id="4"/>
      <w:r w:rsidRPr="00610D8D">
        <w:rPr>
          <w:b/>
          <w:bCs/>
          <w:color w:val="2CA99B"/>
          <w:sz w:val="28"/>
          <w:szCs w:val="28"/>
        </w:rPr>
        <w:t xml:space="preserve"> </w:t>
      </w:r>
    </w:p>
    <w:p w14:paraId="45D366E0" w14:textId="77777777" w:rsidR="00610D8D" w:rsidRDefault="00610D8D" w:rsidP="003D0694">
      <w:pPr>
        <w:pStyle w:val="Heading2"/>
        <w:spacing w:before="0"/>
        <w:rPr>
          <w:rFonts w:ascii="Arial" w:hAnsi="Arial" w:cs="Arial"/>
          <w:b/>
          <w:color w:val="2CA99B"/>
          <w:sz w:val="28"/>
          <w:szCs w:val="28"/>
        </w:rPr>
      </w:pPr>
    </w:p>
    <w:p w14:paraId="3D86C292" w14:textId="75B79A38" w:rsidR="00FB758A" w:rsidRPr="00610D8D" w:rsidRDefault="00610D8D" w:rsidP="003D0694">
      <w:pPr>
        <w:pStyle w:val="Heading2"/>
        <w:spacing w:before="0"/>
        <w:rPr>
          <w:rFonts w:ascii="Arial" w:hAnsi="Arial" w:cs="Arial"/>
          <w:b/>
          <w:color w:val="auto"/>
          <w:sz w:val="24"/>
          <w:szCs w:val="24"/>
        </w:rPr>
      </w:pPr>
      <w:bookmarkStart w:id="5" w:name="_Toc116304044"/>
      <w:r>
        <w:rPr>
          <w:rFonts w:ascii="Arial" w:hAnsi="Arial" w:cs="Arial"/>
          <w:b/>
          <w:color w:val="auto"/>
          <w:sz w:val="24"/>
          <w:szCs w:val="24"/>
        </w:rPr>
        <w:t xml:space="preserve">2.1     </w:t>
      </w:r>
      <w:r w:rsidR="00743781" w:rsidRPr="00610D8D">
        <w:rPr>
          <w:rFonts w:ascii="Arial" w:hAnsi="Arial" w:cs="Arial"/>
          <w:b/>
          <w:color w:val="auto"/>
          <w:sz w:val="24"/>
          <w:szCs w:val="24"/>
        </w:rPr>
        <w:t xml:space="preserve"> </w:t>
      </w:r>
      <w:r w:rsidR="00FB758A" w:rsidRPr="00610D8D">
        <w:rPr>
          <w:rFonts w:ascii="Arial" w:hAnsi="Arial" w:cs="Arial"/>
          <w:b/>
          <w:color w:val="auto"/>
          <w:sz w:val="24"/>
          <w:szCs w:val="24"/>
        </w:rPr>
        <w:t xml:space="preserve">How can a </w:t>
      </w:r>
      <w:r w:rsidR="0018371C">
        <w:rPr>
          <w:rFonts w:ascii="Arial" w:hAnsi="Arial" w:cs="Arial"/>
          <w:b/>
          <w:color w:val="auto"/>
          <w:sz w:val="24"/>
          <w:szCs w:val="24"/>
        </w:rPr>
        <w:t>d</w:t>
      </w:r>
      <w:r w:rsidR="005135F5" w:rsidRPr="00610D8D">
        <w:rPr>
          <w:rFonts w:ascii="Arial" w:hAnsi="Arial" w:cs="Arial"/>
          <w:b/>
          <w:color w:val="auto"/>
          <w:sz w:val="24"/>
          <w:szCs w:val="24"/>
        </w:rPr>
        <w:t xml:space="preserve">ata </w:t>
      </w:r>
      <w:r w:rsidR="0018371C">
        <w:rPr>
          <w:rFonts w:ascii="Arial" w:hAnsi="Arial" w:cs="Arial"/>
          <w:b/>
          <w:color w:val="auto"/>
          <w:sz w:val="24"/>
          <w:szCs w:val="24"/>
        </w:rPr>
        <w:t>b</w:t>
      </w:r>
      <w:r w:rsidR="005135F5" w:rsidRPr="00610D8D">
        <w:rPr>
          <w:rFonts w:ascii="Arial" w:hAnsi="Arial" w:cs="Arial"/>
          <w:b/>
          <w:color w:val="auto"/>
          <w:sz w:val="24"/>
          <w:szCs w:val="24"/>
        </w:rPr>
        <w:t>reach</w:t>
      </w:r>
      <w:r w:rsidR="00FB758A" w:rsidRPr="00610D8D">
        <w:rPr>
          <w:rFonts w:ascii="Arial" w:hAnsi="Arial" w:cs="Arial"/>
          <w:b/>
          <w:color w:val="auto"/>
          <w:sz w:val="24"/>
          <w:szCs w:val="24"/>
        </w:rPr>
        <w:t xml:space="preserve"> be managed?</w:t>
      </w:r>
      <w:bookmarkEnd w:id="5"/>
    </w:p>
    <w:p w14:paraId="75E320CB" w14:textId="77777777" w:rsidR="00FB758A" w:rsidRPr="006940B5" w:rsidRDefault="00FB758A" w:rsidP="00BF3766">
      <w:pPr>
        <w:pStyle w:val="ListParagraph"/>
        <w:ind w:left="0"/>
        <w:rPr>
          <w:rFonts w:ascii="Arial" w:hAnsi="Arial" w:cs="Arial"/>
          <w:b/>
          <w:sz w:val="24"/>
          <w:szCs w:val="24"/>
        </w:rPr>
      </w:pPr>
    </w:p>
    <w:p w14:paraId="256E1012" w14:textId="77777777" w:rsidR="00FB758A" w:rsidRPr="006940B5" w:rsidRDefault="00FB758A" w:rsidP="00BF3766">
      <w:pPr>
        <w:pStyle w:val="ListParagraph"/>
        <w:ind w:left="0"/>
        <w:rPr>
          <w:rFonts w:ascii="Arial" w:hAnsi="Arial" w:cs="Arial"/>
          <w:sz w:val="24"/>
          <w:szCs w:val="24"/>
        </w:rPr>
      </w:pPr>
      <w:r w:rsidRPr="006940B5">
        <w:rPr>
          <w:rFonts w:ascii="Arial" w:hAnsi="Arial" w:cs="Arial"/>
          <w:sz w:val="24"/>
          <w:szCs w:val="24"/>
        </w:rPr>
        <w:t>When an incident occurs, there are four important elements to the incident management plan:</w:t>
      </w:r>
    </w:p>
    <w:p w14:paraId="0A6B53FD" w14:textId="77777777" w:rsidR="00FB758A" w:rsidRPr="006940B5" w:rsidRDefault="00FB758A" w:rsidP="00BF3766">
      <w:pPr>
        <w:pStyle w:val="ListParagraph"/>
        <w:ind w:left="0"/>
        <w:rPr>
          <w:rFonts w:ascii="Arial" w:hAnsi="Arial" w:cs="Arial"/>
          <w:sz w:val="24"/>
          <w:szCs w:val="24"/>
        </w:rPr>
      </w:pPr>
    </w:p>
    <w:p w14:paraId="5281D565" w14:textId="77777777" w:rsidR="00FB758A" w:rsidRPr="006940B5" w:rsidRDefault="00FB758A" w:rsidP="004E5A4B">
      <w:pPr>
        <w:pStyle w:val="ListParagraph"/>
        <w:numPr>
          <w:ilvl w:val="0"/>
          <w:numId w:val="27"/>
        </w:numPr>
        <w:rPr>
          <w:rFonts w:ascii="Arial" w:hAnsi="Arial" w:cs="Arial"/>
          <w:sz w:val="24"/>
          <w:szCs w:val="24"/>
        </w:rPr>
      </w:pPr>
      <w:r w:rsidRPr="006940B5">
        <w:rPr>
          <w:rFonts w:ascii="Arial" w:hAnsi="Arial" w:cs="Arial"/>
          <w:sz w:val="24"/>
          <w:szCs w:val="24"/>
        </w:rPr>
        <w:t>Containment and recovery</w:t>
      </w:r>
      <w:r w:rsidR="005F6A8D">
        <w:rPr>
          <w:rFonts w:ascii="Arial" w:hAnsi="Arial" w:cs="Arial"/>
          <w:sz w:val="24"/>
          <w:szCs w:val="24"/>
        </w:rPr>
        <w:t>;</w:t>
      </w:r>
    </w:p>
    <w:p w14:paraId="59E45E47" w14:textId="77777777" w:rsidR="00FB758A" w:rsidRPr="006940B5" w:rsidRDefault="00FB758A" w:rsidP="004E5A4B">
      <w:pPr>
        <w:pStyle w:val="ListParagraph"/>
        <w:numPr>
          <w:ilvl w:val="0"/>
          <w:numId w:val="27"/>
        </w:numPr>
        <w:rPr>
          <w:rFonts w:ascii="Arial" w:hAnsi="Arial" w:cs="Arial"/>
          <w:sz w:val="24"/>
          <w:szCs w:val="24"/>
        </w:rPr>
      </w:pPr>
      <w:r w:rsidRPr="006940B5">
        <w:rPr>
          <w:rFonts w:ascii="Arial" w:hAnsi="Arial" w:cs="Arial"/>
          <w:sz w:val="24"/>
          <w:szCs w:val="24"/>
        </w:rPr>
        <w:t>Assessment of on-going risk</w:t>
      </w:r>
      <w:r w:rsidR="005F6A8D">
        <w:rPr>
          <w:rFonts w:ascii="Arial" w:hAnsi="Arial" w:cs="Arial"/>
          <w:sz w:val="24"/>
          <w:szCs w:val="24"/>
        </w:rPr>
        <w:t>;</w:t>
      </w:r>
    </w:p>
    <w:p w14:paraId="2901BAC9" w14:textId="77777777" w:rsidR="00FB758A" w:rsidRPr="006940B5" w:rsidRDefault="00FB758A" w:rsidP="004E5A4B">
      <w:pPr>
        <w:pStyle w:val="ListParagraph"/>
        <w:numPr>
          <w:ilvl w:val="0"/>
          <w:numId w:val="27"/>
        </w:numPr>
        <w:rPr>
          <w:rFonts w:ascii="Arial" w:hAnsi="Arial" w:cs="Arial"/>
          <w:sz w:val="24"/>
          <w:szCs w:val="24"/>
        </w:rPr>
      </w:pPr>
      <w:r w:rsidRPr="006940B5">
        <w:rPr>
          <w:rFonts w:ascii="Arial" w:hAnsi="Arial" w:cs="Arial"/>
          <w:sz w:val="24"/>
          <w:szCs w:val="24"/>
        </w:rPr>
        <w:t>Notification</w:t>
      </w:r>
      <w:r w:rsidR="005F6A8D">
        <w:rPr>
          <w:rFonts w:ascii="Arial" w:hAnsi="Arial" w:cs="Arial"/>
          <w:sz w:val="24"/>
          <w:szCs w:val="24"/>
        </w:rPr>
        <w:t>; and</w:t>
      </w:r>
    </w:p>
    <w:p w14:paraId="42678790" w14:textId="77777777" w:rsidR="00FB758A" w:rsidRDefault="00FB758A" w:rsidP="004E5A4B">
      <w:pPr>
        <w:pStyle w:val="ListParagraph"/>
        <w:numPr>
          <w:ilvl w:val="0"/>
          <w:numId w:val="27"/>
        </w:numPr>
        <w:rPr>
          <w:rFonts w:ascii="Arial" w:hAnsi="Arial" w:cs="Arial"/>
          <w:sz w:val="24"/>
          <w:szCs w:val="24"/>
        </w:rPr>
      </w:pPr>
      <w:r w:rsidRPr="006940B5">
        <w:rPr>
          <w:rFonts w:ascii="Arial" w:hAnsi="Arial" w:cs="Arial"/>
          <w:sz w:val="24"/>
          <w:szCs w:val="24"/>
        </w:rPr>
        <w:t>Evaluation and response</w:t>
      </w:r>
    </w:p>
    <w:p w14:paraId="18C87149" w14:textId="5FF1EF00" w:rsidR="00BD5BDF" w:rsidRPr="005A16DA" w:rsidRDefault="00BD5BDF" w:rsidP="00BF3766">
      <w:pPr>
        <w:rPr>
          <w:rFonts w:ascii="Arial" w:hAnsi="Arial" w:cs="Arial"/>
          <w:sz w:val="24"/>
          <w:szCs w:val="24"/>
        </w:rPr>
      </w:pPr>
      <w:r>
        <w:rPr>
          <w:rFonts w:ascii="Arial" w:hAnsi="Arial" w:cs="Arial"/>
          <w:sz w:val="24"/>
          <w:szCs w:val="24"/>
        </w:rPr>
        <w:t xml:space="preserve">The </w:t>
      </w:r>
      <w:r w:rsidR="00DE1101">
        <w:rPr>
          <w:rFonts w:ascii="Arial" w:hAnsi="Arial" w:cs="Arial"/>
          <w:sz w:val="24"/>
          <w:szCs w:val="24"/>
        </w:rPr>
        <w:t>UK GDPR</w:t>
      </w:r>
      <w:r w:rsidR="00BB3B4F">
        <w:rPr>
          <w:rFonts w:ascii="Arial" w:hAnsi="Arial" w:cs="Arial"/>
          <w:sz w:val="24"/>
          <w:szCs w:val="24"/>
        </w:rPr>
        <w:t xml:space="preserve"> and DPA</w:t>
      </w:r>
      <w:r>
        <w:rPr>
          <w:rFonts w:ascii="Arial" w:hAnsi="Arial" w:cs="Arial"/>
          <w:sz w:val="24"/>
          <w:szCs w:val="24"/>
        </w:rPr>
        <w:t xml:space="preserve"> </w:t>
      </w:r>
      <w:r w:rsidR="00555388">
        <w:rPr>
          <w:rFonts w:ascii="Arial" w:hAnsi="Arial" w:cs="Arial"/>
          <w:sz w:val="24"/>
          <w:szCs w:val="24"/>
        </w:rPr>
        <w:t>places a</w:t>
      </w:r>
      <w:r>
        <w:rPr>
          <w:rFonts w:ascii="Arial" w:hAnsi="Arial" w:cs="Arial"/>
          <w:sz w:val="24"/>
          <w:szCs w:val="24"/>
        </w:rPr>
        <w:t xml:space="preserve"> duty on all organisations in the UK to report certain types of data breach to the Information Commissioner’s Office (‘the ICO’). In some cases, organisations will also have to report certain types of data breach to the individuals affected. </w:t>
      </w:r>
    </w:p>
    <w:p w14:paraId="13BF7774" w14:textId="675D4352" w:rsidR="0081016B" w:rsidRDefault="00BD5BDF" w:rsidP="00BF3766">
      <w:pPr>
        <w:rPr>
          <w:rFonts w:ascii="Arial" w:hAnsi="Arial" w:cs="Arial"/>
          <w:sz w:val="24"/>
          <w:szCs w:val="24"/>
        </w:rPr>
      </w:pPr>
      <w:r>
        <w:rPr>
          <w:rFonts w:ascii="Arial" w:hAnsi="Arial" w:cs="Arial"/>
          <w:sz w:val="24"/>
          <w:szCs w:val="24"/>
        </w:rPr>
        <w:t xml:space="preserve">A notifiable breach has to be reported to the ICO within 72 hours of the </w:t>
      </w:r>
      <w:r w:rsidR="0018371C">
        <w:rPr>
          <w:rFonts w:ascii="Arial" w:hAnsi="Arial" w:cs="Arial"/>
          <w:sz w:val="24"/>
          <w:szCs w:val="24"/>
        </w:rPr>
        <w:t>school</w:t>
      </w:r>
      <w:r>
        <w:rPr>
          <w:rFonts w:ascii="Arial" w:hAnsi="Arial" w:cs="Arial"/>
          <w:sz w:val="24"/>
          <w:szCs w:val="24"/>
        </w:rPr>
        <w:t xml:space="preserve"> becoming aware of it. </w:t>
      </w:r>
      <w:r w:rsidR="00E06ACF" w:rsidRPr="006940B5">
        <w:rPr>
          <w:rFonts w:ascii="Arial" w:hAnsi="Arial" w:cs="Arial"/>
          <w:sz w:val="24"/>
          <w:szCs w:val="24"/>
        </w:rPr>
        <w:t>It is</w:t>
      </w:r>
      <w:r>
        <w:rPr>
          <w:rFonts w:ascii="Arial" w:hAnsi="Arial" w:cs="Arial"/>
          <w:sz w:val="24"/>
          <w:szCs w:val="24"/>
        </w:rPr>
        <w:t>, therefore,</w:t>
      </w:r>
      <w:r w:rsidR="00E06ACF" w:rsidRPr="006940B5">
        <w:rPr>
          <w:rFonts w:ascii="Arial" w:hAnsi="Arial" w:cs="Arial"/>
          <w:sz w:val="24"/>
          <w:szCs w:val="24"/>
        </w:rPr>
        <w:t xml:space="preserve"> important that staff recognise when an incident has occurred and report it appropriately so that immediate action can be taken to contain it. </w:t>
      </w:r>
    </w:p>
    <w:p w14:paraId="5CAECC6B" w14:textId="657C1744" w:rsidR="006940B5" w:rsidRPr="00B57057" w:rsidRDefault="00D45518" w:rsidP="005135F5">
      <w:pPr>
        <w:spacing w:after="0"/>
        <w:rPr>
          <w:rFonts w:ascii="Arial" w:hAnsi="Arial" w:cs="Arial"/>
          <w:sz w:val="24"/>
          <w:szCs w:val="24"/>
        </w:rPr>
      </w:pPr>
      <w:r w:rsidRPr="00B57057">
        <w:rPr>
          <w:rFonts w:ascii="Arial" w:hAnsi="Arial" w:cs="Arial"/>
          <w:sz w:val="24"/>
          <w:szCs w:val="24"/>
        </w:rPr>
        <w:t xml:space="preserve">All incidents must be reported to the </w:t>
      </w:r>
      <w:r w:rsidR="00DA1CD7" w:rsidRPr="00DA1CD7">
        <w:rPr>
          <w:rFonts w:ascii="Arial" w:hAnsi="Arial" w:cs="Arial"/>
          <w:sz w:val="24"/>
          <w:szCs w:val="24"/>
        </w:rPr>
        <w:t>Information Governance Team</w:t>
      </w:r>
      <w:r w:rsidRPr="00B57057">
        <w:rPr>
          <w:rFonts w:ascii="Arial" w:hAnsi="Arial" w:cs="Arial"/>
          <w:sz w:val="24"/>
          <w:szCs w:val="24"/>
        </w:rPr>
        <w:t xml:space="preserve"> within 24 hours. </w:t>
      </w:r>
    </w:p>
    <w:p w14:paraId="2D2592CB" w14:textId="77777777" w:rsidR="00E06ACF" w:rsidRPr="006940B5" w:rsidRDefault="00E06ACF" w:rsidP="00BF3766">
      <w:pPr>
        <w:pStyle w:val="ListParagraph"/>
        <w:ind w:left="0"/>
        <w:rPr>
          <w:rFonts w:ascii="Arial" w:hAnsi="Arial" w:cs="Arial"/>
          <w:b/>
          <w:sz w:val="24"/>
          <w:szCs w:val="24"/>
        </w:rPr>
      </w:pPr>
    </w:p>
    <w:p w14:paraId="157D50F0" w14:textId="55ACE759" w:rsidR="00E06ACF" w:rsidRPr="00610D8D" w:rsidRDefault="00610D8D" w:rsidP="00610D8D">
      <w:pPr>
        <w:pStyle w:val="Heading2"/>
        <w:rPr>
          <w:rFonts w:ascii="Arial" w:hAnsi="Arial" w:cs="Arial"/>
          <w:b/>
          <w:bCs/>
          <w:color w:val="auto"/>
          <w:sz w:val="24"/>
          <w:szCs w:val="24"/>
        </w:rPr>
      </w:pPr>
      <w:bookmarkStart w:id="6" w:name="_Toc116304045"/>
      <w:r>
        <w:rPr>
          <w:rFonts w:ascii="Arial" w:hAnsi="Arial" w:cs="Arial"/>
          <w:b/>
          <w:bCs/>
          <w:color w:val="auto"/>
          <w:sz w:val="24"/>
          <w:szCs w:val="24"/>
        </w:rPr>
        <w:t xml:space="preserve">2.2    </w:t>
      </w:r>
      <w:r w:rsidR="00743781" w:rsidRPr="00610D8D">
        <w:rPr>
          <w:rFonts w:ascii="Arial" w:hAnsi="Arial" w:cs="Arial"/>
          <w:b/>
          <w:bCs/>
          <w:color w:val="auto"/>
          <w:sz w:val="24"/>
          <w:szCs w:val="24"/>
        </w:rPr>
        <w:t xml:space="preserve"> </w:t>
      </w:r>
      <w:r w:rsidR="00E06ACF" w:rsidRPr="00610D8D">
        <w:rPr>
          <w:rFonts w:ascii="Arial" w:hAnsi="Arial" w:cs="Arial"/>
          <w:b/>
          <w:bCs/>
          <w:color w:val="auto"/>
          <w:sz w:val="24"/>
          <w:szCs w:val="24"/>
        </w:rPr>
        <w:t>Containment and recovery</w:t>
      </w:r>
      <w:bookmarkEnd w:id="6"/>
    </w:p>
    <w:p w14:paraId="0396BCD7" w14:textId="77777777" w:rsidR="00E06ACF" w:rsidRPr="006940B5" w:rsidRDefault="00E06ACF" w:rsidP="00BF3766">
      <w:pPr>
        <w:pStyle w:val="ListParagraph"/>
        <w:ind w:left="0"/>
        <w:rPr>
          <w:rFonts w:ascii="Arial" w:hAnsi="Arial" w:cs="Arial"/>
          <w:b/>
          <w:sz w:val="24"/>
          <w:szCs w:val="24"/>
        </w:rPr>
      </w:pPr>
    </w:p>
    <w:p w14:paraId="48D739AE" w14:textId="6115662D" w:rsidR="00E06ACF" w:rsidRPr="006940B5" w:rsidRDefault="00E06ACF" w:rsidP="00BF3766">
      <w:pPr>
        <w:pStyle w:val="ListParagraph"/>
        <w:ind w:left="0"/>
        <w:rPr>
          <w:rFonts w:ascii="Arial" w:hAnsi="Arial" w:cs="Arial"/>
          <w:sz w:val="24"/>
          <w:szCs w:val="24"/>
        </w:rPr>
      </w:pPr>
      <w:r w:rsidRPr="006940B5">
        <w:rPr>
          <w:rFonts w:ascii="Arial" w:hAnsi="Arial" w:cs="Arial"/>
          <w:sz w:val="24"/>
          <w:szCs w:val="24"/>
        </w:rPr>
        <w:t xml:space="preserve">The person discovering a </w:t>
      </w:r>
      <w:r w:rsidR="0018371C">
        <w:rPr>
          <w:rFonts w:ascii="Arial" w:hAnsi="Arial" w:cs="Arial"/>
          <w:sz w:val="24"/>
          <w:szCs w:val="24"/>
        </w:rPr>
        <w:t>d</w:t>
      </w:r>
      <w:r w:rsidR="005135F5">
        <w:rPr>
          <w:rFonts w:ascii="Arial" w:hAnsi="Arial" w:cs="Arial"/>
          <w:sz w:val="24"/>
          <w:szCs w:val="24"/>
        </w:rPr>
        <w:t xml:space="preserve">ata </w:t>
      </w:r>
      <w:r w:rsidR="0018371C">
        <w:rPr>
          <w:rFonts w:ascii="Arial" w:hAnsi="Arial" w:cs="Arial"/>
          <w:sz w:val="24"/>
          <w:szCs w:val="24"/>
        </w:rPr>
        <w:t>b</w:t>
      </w:r>
      <w:r w:rsidR="005135F5">
        <w:rPr>
          <w:rFonts w:ascii="Arial" w:hAnsi="Arial" w:cs="Arial"/>
          <w:sz w:val="24"/>
          <w:szCs w:val="24"/>
        </w:rPr>
        <w:t xml:space="preserve">reach </w:t>
      </w:r>
      <w:r w:rsidRPr="006940B5">
        <w:rPr>
          <w:rFonts w:ascii="Arial" w:hAnsi="Arial" w:cs="Arial"/>
          <w:sz w:val="24"/>
          <w:szCs w:val="24"/>
        </w:rPr>
        <w:t xml:space="preserve">should </w:t>
      </w:r>
      <w:r w:rsidR="00A64521">
        <w:rPr>
          <w:rFonts w:ascii="Arial" w:hAnsi="Arial" w:cs="Arial"/>
          <w:sz w:val="24"/>
          <w:szCs w:val="24"/>
        </w:rPr>
        <w:t>take the following steps immediately</w:t>
      </w:r>
      <w:r w:rsidR="00AC61E3">
        <w:rPr>
          <w:rFonts w:ascii="Arial" w:hAnsi="Arial" w:cs="Arial"/>
          <w:sz w:val="24"/>
          <w:szCs w:val="24"/>
        </w:rPr>
        <w:t xml:space="preserve">: </w:t>
      </w:r>
    </w:p>
    <w:p w14:paraId="03CC9D2F" w14:textId="77777777" w:rsidR="00E06ACF" w:rsidRPr="006940B5" w:rsidRDefault="00E06ACF" w:rsidP="00BF3766">
      <w:pPr>
        <w:pStyle w:val="ListParagraph"/>
        <w:ind w:left="0"/>
        <w:rPr>
          <w:rFonts w:ascii="Arial" w:hAnsi="Arial" w:cs="Arial"/>
          <w:sz w:val="24"/>
          <w:szCs w:val="24"/>
        </w:rPr>
      </w:pPr>
    </w:p>
    <w:p w14:paraId="0DF57F31" w14:textId="6FF30609" w:rsidR="00E06ACF" w:rsidRPr="00B57057" w:rsidRDefault="00A64521" w:rsidP="004E5A4B">
      <w:pPr>
        <w:pStyle w:val="ListParagraph"/>
        <w:numPr>
          <w:ilvl w:val="0"/>
          <w:numId w:val="28"/>
        </w:numPr>
        <w:rPr>
          <w:rFonts w:ascii="Arial" w:hAnsi="Arial" w:cs="Arial"/>
          <w:sz w:val="24"/>
          <w:szCs w:val="24"/>
        </w:rPr>
      </w:pPr>
      <w:r>
        <w:rPr>
          <w:rFonts w:ascii="Arial" w:hAnsi="Arial" w:cs="Arial"/>
          <w:sz w:val="24"/>
          <w:szCs w:val="24"/>
        </w:rPr>
        <w:t xml:space="preserve">Report it </w:t>
      </w:r>
      <w:r w:rsidR="00E06ACF" w:rsidRPr="006940B5">
        <w:rPr>
          <w:rFonts w:ascii="Arial" w:hAnsi="Arial" w:cs="Arial"/>
          <w:sz w:val="24"/>
          <w:szCs w:val="24"/>
        </w:rPr>
        <w:t xml:space="preserve">to </w:t>
      </w:r>
      <w:r w:rsidR="005C17B7">
        <w:rPr>
          <w:rFonts w:ascii="Arial" w:hAnsi="Arial" w:cs="Arial"/>
          <w:sz w:val="24"/>
          <w:szCs w:val="24"/>
        </w:rPr>
        <w:t>the Business Manager or Headteacher</w:t>
      </w:r>
      <w:r w:rsidR="005F6A8D">
        <w:rPr>
          <w:rFonts w:ascii="Arial" w:hAnsi="Arial" w:cs="Arial"/>
          <w:sz w:val="24"/>
          <w:szCs w:val="24"/>
        </w:rPr>
        <w:t>;</w:t>
      </w:r>
    </w:p>
    <w:p w14:paraId="60E12753" w14:textId="41090628" w:rsidR="00E06ACF" w:rsidRPr="009D291A" w:rsidRDefault="00A64521" w:rsidP="004E5A4B">
      <w:pPr>
        <w:pStyle w:val="ListParagraph"/>
        <w:numPr>
          <w:ilvl w:val="0"/>
          <w:numId w:val="28"/>
        </w:numPr>
        <w:rPr>
          <w:rFonts w:ascii="Arial" w:hAnsi="Arial" w:cs="Arial"/>
          <w:sz w:val="24"/>
          <w:szCs w:val="24"/>
        </w:rPr>
      </w:pPr>
      <w:r>
        <w:rPr>
          <w:rFonts w:ascii="Arial" w:hAnsi="Arial" w:cs="Arial"/>
          <w:sz w:val="24"/>
          <w:szCs w:val="24"/>
        </w:rPr>
        <w:t xml:space="preserve">Report it </w:t>
      </w:r>
      <w:r w:rsidR="00E06ACF" w:rsidRPr="006940B5">
        <w:rPr>
          <w:rFonts w:ascii="Arial" w:hAnsi="Arial" w:cs="Arial"/>
          <w:sz w:val="24"/>
          <w:szCs w:val="24"/>
        </w:rPr>
        <w:t>to the Information Governance Team</w:t>
      </w:r>
      <w:r w:rsidR="005F6A8D">
        <w:rPr>
          <w:rFonts w:ascii="Arial" w:hAnsi="Arial" w:cs="Arial"/>
          <w:sz w:val="24"/>
          <w:szCs w:val="24"/>
        </w:rPr>
        <w:t>,</w:t>
      </w:r>
      <w:r w:rsidR="00E06ACF" w:rsidRPr="006940B5">
        <w:rPr>
          <w:rFonts w:ascii="Arial" w:hAnsi="Arial" w:cs="Arial"/>
          <w:sz w:val="24"/>
          <w:szCs w:val="24"/>
        </w:rPr>
        <w:t xml:space="preserve"> via </w:t>
      </w:r>
      <w:hyperlink r:id="rId14" w:history="1">
        <w:r w:rsidR="005C17B7" w:rsidRPr="000A1B43">
          <w:rPr>
            <w:rStyle w:val="Hyperlink"/>
            <w:rFonts w:ascii="Arial" w:hAnsi="Arial" w:cs="Arial"/>
            <w:sz w:val="24"/>
            <w:szCs w:val="24"/>
          </w:rPr>
          <w:t>IGSchoolSupport@stockport.gov.uk</w:t>
        </w:r>
      </w:hyperlink>
      <w:r w:rsidR="005C17B7">
        <w:rPr>
          <w:rFonts w:ascii="Arial" w:hAnsi="Arial" w:cs="Arial"/>
          <w:sz w:val="24"/>
          <w:szCs w:val="24"/>
        </w:rPr>
        <w:t xml:space="preserve"> </w:t>
      </w:r>
      <w:r w:rsidR="00E06ACF" w:rsidRPr="006940B5">
        <w:rPr>
          <w:rFonts w:ascii="Arial" w:hAnsi="Arial" w:cs="Arial"/>
          <w:sz w:val="24"/>
          <w:szCs w:val="24"/>
        </w:rPr>
        <w:t>or by telephone on 0161 474 4299</w:t>
      </w:r>
      <w:r w:rsidR="005F6A8D">
        <w:rPr>
          <w:rFonts w:ascii="Arial" w:hAnsi="Arial" w:cs="Arial"/>
          <w:sz w:val="24"/>
          <w:szCs w:val="24"/>
        </w:rPr>
        <w:t>,</w:t>
      </w:r>
      <w:r w:rsidR="00E06ACF" w:rsidRPr="006940B5">
        <w:rPr>
          <w:rFonts w:ascii="Arial" w:hAnsi="Arial" w:cs="Arial"/>
          <w:sz w:val="24"/>
          <w:szCs w:val="24"/>
        </w:rPr>
        <w:t xml:space="preserve"> who will log the incident and advise on the next steps/any immediate action required to contain the incident</w:t>
      </w:r>
      <w:r w:rsidR="005A16DA">
        <w:rPr>
          <w:rFonts w:ascii="Arial" w:hAnsi="Arial" w:cs="Arial"/>
          <w:sz w:val="24"/>
          <w:szCs w:val="24"/>
        </w:rPr>
        <w:t>;</w:t>
      </w:r>
    </w:p>
    <w:p w14:paraId="1AF5A17A" w14:textId="326C317C" w:rsidR="00E06ACF" w:rsidRPr="009D291A" w:rsidRDefault="00E06ACF" w:rsidP="004E5A4B">
      <w:pPr>
        <w:pStyle w:val="ListParagraph"/>
        <w:numPr>
          <w:ilvl w:val="0"/>
          <w:numId w:val="28"/>
        </w:numPr>
        <w:rPr>
          <w:rFonts w:ascii="Arial" w:hAnsi="Arial" w:cs="Arial"/>
          <w:sz w:val="24"/>
          <w:szCs w:val="24"/>
        </w:rPr>
      </w:pPr>
      <w:r w:rsidRPr="006940B5">
        <w:rPr>
          <w:rFonts w:ascii="Arial" w:hAnsi="Arial" w:cs="Arial"/>
          <w:sz w:val="24"/>
          <w:szCs w:val="24"/>
        </w:rPr>
        <w:t xml:space="preserve">Take advice from </w:t>
      </w:r>
      <w:r w:rsidR="00D45518">
        <w:rPr>
          <w:rFonts w:ascii="Arial" w:hAnsi="Arial" w:cs="Arial"/>
          <w:sz w:val="24"/>
          <w:szCs w:val="24"/>
        </w:rPr>
        <w:t xml:space="preserve">your </w:t>
      </w:r>
      <w:r w:rsidRPr="006940B5">
        <w:rPr>
          <w:rFonts w:ascii="Arial" w:hAnsi="Arial" w:cs="Arial"/>
          <w:sz w:val="24"/>
          <w:szCs w:val="24"/>
        </w:rPr>
        <w:t xml:space="preserve">HR </w:t>
      </w:r>
      <w:r w:rsidR="00D45518">
        <w:rPr>
          <w:rFonts w:ascii="Arial" w:hAnsi="Arial" w:cs="Arial"/>
          <w:sz w:val="24"/>
          <w:szCs w:val="24"/>
        </w:rPr>
        <w:t xml:space="preserve">provider </w:t>
      </w:r>
      <w:r w:rsidRPr="006940B5">
        <w:rPr>
          <w:rFonts w:ascii="Arial" w:hAnsi="Arial" w:cs="Arial"/>
          <w:sz w:val="24"/>
          <w:szCs w:val="24"/>
        </w:rPr>
        <w:t>or advise that th</w:t>
      </w:r>
      <w:r w:rsidR="005B4044">
        <w:rPr>
          <w:rFonts w:ascii="Arial" w:hAnsi="Arial" w:cs="Arial"/>
          <w:sz w:val="24"/>
          <w:szCs w:val="24"/>
        </w:rPr>
        <w:t xml:space="preserve">e Line Manager takes advice from </w:t>
      </w:r>
      <w:r w:rsidRPr="006940B5">
        <w:rPr>
          <w:rFonts w:ascii="Arial" w:hAnsi="Arial" w:cs="Arial"/>
          <w:sz w:val="24"/>
          <w:szCs w:val="24"/>
        </w:rPr>
        <w:t>HR regarding any immediate action which may need to be taken regarding employees</w:t>
      </w:r>
      <w:r w:rsidR="005F6A8D">
        <w:rPr>
          <w:rFonts w:ascii="Arial" w:hAnsi="Arial" w:cs="Arial"/>
          <w:sz w:val="24"/>
          <w:szCs w:val="24"/>
        </w:rPr>
        <w:t>; and</w:t>
      </w:r>
    </w:p>
    <w:p w14:paraId="5C409378" w14:textId="33CE4A63" w:rsidR="00E06ACF" w:rsidRPr="006940B5" w:rsidRDefault="00E06ACF" w:rsidP="004E5A4B">
      <w:pPr>
        <w:pStyle w:val="ListParagraph"/>
        <w:numPr>
          <w:ilvl w:val="0"/>
          <w:numId w:val="28"/>
        </w:numPr>
        <w:rPr>
          <w:rFonts w:ascii="Arial" w:hAnsi="Arial" w:cs="Arial"/>
          <w:sz w:val="24"/>
          <w:szCs w:val="24"/>
        </w:rPr>
      </w:pPr>
      <w:r w:rsidRPr="006940B5">
        <w:rPr>
          <w:rFonts w:ascii="Arial" w:hAnsi="Arial" w:cs="Arial"/>
          <w:sz w:val="24"/>
          <w:szCs w:val="24"/>
        </w:rPr>
        <w:t xml:space="preserve">Contact </w:t>
      </w:r>
      <w:r w:rsidR="00D45518">
        <w:rPr>
          <w:rFonts w:ascii="Arial" w:hAnsi="Arial" w:cs="Arial"/>
          <w:sz w:val="24"/>
          <w:szCs w:val="24"/>
        </w:rPr>
        <w:t xml:space="preserve">your </w:t>
      </w:r>
      <w:r w:rsidRPr="006940B5">
        <w:rPr>
          <w:rFonts w:ascii="Arial" w:hAnsi="Arial" w:cs="Arial"/>
          <w:sz w:val="24"/>
          <w:szCs w:val="24"/>
        </w:rPr>
        <w:t>IT</w:t>
      </w:r>
      <w:r w:rsidR="00D45518">
        <w:rPr>
          <w:rFonts w:ascii="Arial" w:hAnsi="Arial" w:cs="Arial"/>
          <w:sz w:val="24"/>
          <w:szCs w:val="24"/>
        </w:rPr>
        <w:t xml:space="preserve"> provider</w:t>
      </w:r>
      <w:r w:rsidRPr="006940B5">
        <w:rPr>
          <w:rFonts w:ascii="Arial" w:hAnsi="Arial" w:cs="Arial"/>
          <w:sz w:val="24"/>
          <w:szCs w:val="24"/>
        </w:rPr>
        <w:t xml:space="preserve"> if any IT equipment is involved in the incident.</w:t>
      </w:r>
    </w:p>
    <w:p w14:paraId="1B1757C1" w14:textId="77777777" w:rsidR="00610D8D" w:rsidRDefault="00E06ACF" w:rsidP="00BF3766">
      <w:pPr>
        <w:rPr>
          <w:rFonts w:ascii="Arial" w:hAnsi="Arial" w:cs="Arial"/>
          <w:sz w:val="24"/>
          <w:szCs w:val="24"/>
        </w:rPr>
      </w:pPr>
      <w:r w:rsidRPr="006940B5">
        <w:rPr>
          <w:rFonts w:ascii="Arial" w:hAnsi="Arial" w:cs="Arial"/>
          <w:sz w:val="24"/>
          <w:szCs w:val="24"/>
        </w:rPr>
        <w:t>At this point an Inve</w:t>
      </w:r>
      <w:r w:rsidR="00560ACE">
        <w:rPr>
          <w:rFonts w:ascii="Arial" w:hAnsi="Arial" w:cs="Arial"/>
          <w:sz w:val="24"/>
          <w:szCs w:val="24"/>
        </w:rPr>
        <w:t>stigating Officer (usually the Business Manager or Headteacher</w:t>
      </w:r>
      <w:r w:rsidRPr="006940B5">
        <w:rPr>
          <w:rFonts w:ascii="Arial" w:hAnsi="Arial" w:cs="Arial"/>
          <w:sz w:val="24"/>
          <w:szCs w:val="24"/>
        </w:rPr>
        <w:t xml:space="preserve">) </w:t>
      </w:r>
      <w:r w:rsidR="00BD5BDF">
        <w:rPr>
          <w:rFonts w:ascii="Arial" w:hAnsi="Arial" w:cs="Arial"/>
          <w:sz w:val="24"/>
          <w:szCs w:val="24"/>
        </w:rPr>
        <w:t>must</w:t>
      </w:r>
      <w:r w:rsidRPr="006940B5">
        <w:rPr>
          <w:rFonts w:ascii="Arial" w:hAnsi="Arial" w:cs="Arial"/>
          <w:sz w:val="24"/>
          <w:szCs w:val="24"/>
        </w:rPr>
        <w:t xml:space="preserve"> start a full investigation without delay</w:t>
      </w:r>
      <w:r w:rsidR="00560ACE">
        <w:rPr>
          <w:rFonts w:ascii="Arial" w:hAnsi="Arial" w:cs="Arial"/>
          <w:sz w:val="24"/>
          <w:szCs w:val="24"/>
        </w:rPr>
        <w:t>. Th</w:t>
      </w:r>
      <w:r w:rsidRPr="006940B5">
        <w:rPr>
          <w:rFonts w:ascii="Arial" w:hAnsi="Arial" w:cs="Arial"/>
          <w:sz w:val="24"/>
          <w:szCs w:val="24"/>
        </w:rPr>
        <w:t xml:space="preserve">e </w:t>
      </w:r>
      <w:r w:rsidR="004E5A4B">
        <w:rPr>
          <w:rFonts w:ascii="Arial" w:hAnsi="Arial" w:cs="Arial"/>
          <w:sz w:val="24"/>
          <w:szCs w:val="24"/>
        </w:rPr>
        <w:t>Data Breach</w:t>
      </w:r>
      <w:r w:rsidR="00F1591C" w:rsidRPr="006940B5">
        <w:rPr>
          <w:rFonts w:ascii="Arial" w:hAnsi="Arial" w:cs="Arial"/>
          <w:sz w:val="24"/>
          <w:szCs w:val="24"/>
        </w:rPr>
        <w:t xml:space="preserve"> Reporting F</w:t>
      </w:r>
      <w:r w:rsidRPr="006940B5">
        <w:rPr>
          <w:rFonts w:ascii="Arial" w:hAnsi="Arial" w:cs="Arial"/>
          <w:sz w:val="24"/>
          <w:szCs w:val="24"/>
        </w:rPr>
        <w:t>orm</w:t>
      </w:r>
      <w:r w:rsidR="002B03D8" w:rsidRPr="006940B5">
        <w:rPr>
          <w:rFonts w:ascii="Arial" w:hAnsi="Arial" w:cs="Arial"/>
          <w:sz w:val="24"/>
          <w:szCs w:val="24"/>
        </w:rPr>
        <w:t xml:space="preserve"> </w:t>
      </w:r>
    </w:p>
    <w:p w14:paraId="11C654E2" w14:textId="77777777" w:rsidR="00610D8D" w:rsidRDefault="00610D8D" w:rsidP="00BF3766">
      <w:pPr>
        <w:rPr>
          <w:rFonts w:ascii="Arial" w:hAnsi="Arial" w:cs="Arial"/>
          <w:sz w:val="24"/>
          <w:szCs w:val="24"/>
        </w:rPr>
      </w:pPr>
    </w:p>
    <w:p w14:paraId="34664DBE" w14:textId="698E43A7" w:rsidR="00560ACE" w:rsidRDefault="002B03D8" w:rsidP="00BF3766">
      <w:pPr>
        <w:rPr>
          <w:rFonts w:ascii="Arial" w:hAnsi="Arial" w:cs="Arial"/>
          <w:sz w:val="24"/>
          <w:szCs w:val="24"/>
        </w:rPr>
      </w:pPr>
      <w:r w:rsidRPr="006940B5">
        <w:rPr>
          <w:rFonts w:ascii="Arial" w:hAnsi="Arial" w:cs="Arial"/>
          <w:sz w:val="24"/>
          <w:szCs w:val="24"/>
        </w:rPr>
        <w:lastRenderedPageBreak/>
        <w:t xml:space="preserve">(‘Appendix </w:t>
      </w:r>
      <w:r w:rsidR="00CC6DF5">
        <w:rPr>
          <w:rFonts w:ascii="Arial" w:hAnsi="Arial" w:cs="Arial"/>
          <w:sz w:val="24"/>
          <w:szCs w:val="24"/>
        </w:rPr>
        <w:t>1</w:t>
      </w:r>
      <w:r w:rsidR="00BD5BDF">
        <w:rPr>
          <w:rFonts w:ascii="Arial" w:hAnsi="Arial" w:cs="Arial"/>
          <w:sz w:val="24"/>
          <w:szCs w:val="24"/>
        </w:rPr>
        <w:t>’</w:t>
      </w:r>
      <w:r w:rsidRPr="006940B5">
        <w:rPr>
          <w:rFonts w:ascii="Arial" w:hAnsi="Arial" w:cs="Arial"/>
          <w:sz w:val="24"/>
          <w:szCs w:val="24"/>
        </w:rPr>
        <w:t>)</w:t>
      </w:r>
      <w:r w:rsidR="00560ACE">
        <w:rPr>
          <w:rFonts w:ascii="Arial" w:hAnsi="Arial" w:cs="Arial"/>
          <w:sz w:val="24"/>
          <w:szCs w:val="24"/>
        </w:rPr>
        <w:t xml:space="preserve"> should be completed and sent to the Infor</w:t>
      </w:r>
      <w:r w:rsidR="00842C53">
        <w:rPr>
          <w:rFonts w:ascii="Arial" w:hAnsi="Arial" w:cs="Arial"/>
          <w:sz w:val="24"/>
          <w:szCs w:val="24"/>
        </w:rPr>
        <w:t>mation Governance Team within 24</w:t>
      </w:r>
      <w:r w:rsidR="00560ACE">
        <w:rPr>
          <w:rFonts w:ascii="Arial" w:hAnsi="Arial" w:cs="Arial"/>
          <w:sz w:val="24"/>
          <w:szCs w:val="24"/>
        </w:rPr>
        <w:t xml:space="preserve"> hours</w:t>
      </w:r>
      <w:r w:rsidR="00E06ACF" w:rsidRPr="006940B5">
        <w:rPr>
          <w:rFonts w:ascii="Arial" w:hAnsi="Arial" w:cs="Arial"/>
          <w:sz w:val="24"/>
          <w:szCs w:val="24"/>
        </w:rPr>
        <w:t xml:space="preserve">. </w:t>
      </w:r>
    </w:p>
    <w:p w14:paraId="53C1421F" w14:textId="2AFE2C8D" w:rsidR="002B03D8" w:rsidRPr="006940B5" w:rsidRDefault="002B03D8" w:rsidP="00BF3766">
      <w:pPr>
        <w:rPr>
          <w:rFonts w:ascii="Arial" w:hAnsi="Arial" w:cs="Arial"/>
          <w:sz w:val="24"/>
          <w:szCs w:val="24"/>
        </w:rPr>
      </w:pPr>
      <w:r w:rsidRPr="006940B5">
        <w:rPr>
          <w:rFonts w:ascii="Arial" w:hAnsi="Arial" w:cs="Arial"/>
          <w:sz w:val="24"/>
          <w:szCs w:val="24"/>
        </w:rPr>
        <w:t xml:space="preserve">The </w:t>
      </w:r>
      <w:r w:rsidR="00AC61E3">
        <w:rPr>
          <w:rFonts w:ascii="Arial" w:hAnsi="Arial" w:cs="Arial"/>
          <w:sz w:val="24"/>
          <w:szCs w:val="24"/>
        </w:rPr>
        <w:t>I</w:t>
      </w:r>
      <w:r w:rsidRPr="006940B5">
        <w:rPr>
          <w:rFonts w:ascii="Arial" w:hAnsi="Arial" w:cs="Arial"/>
          <w:sz w:val="24"/>
          <w:szCs w:val="24"/>
        </w:rPr>
        <w:t xml:space="preserve">nvestigating </w:t>
      </w:r>
      <w:r w:rsidR="00D358C3">
        <w:rPr>
          <w:rFonts w:ascii="Arial" w:hAnsi="Arial" w:cs="Arial"/>
          <w:sz w:val="24"/>
          <w:szCs w:val="24"/>
        </w:rPr>
        <w:t>O</w:t>
      </w:r>
      <w:r w:rsidRPr="006940B5">
        <w:rPr>
          <w:rFonts w:ascii="Arial" w:hAnsi="Arial" w:cs="Arial"/>
          <w:sz w:val="24"/>
          <w:szCs w:val="24"/>
        </w:rPr>
        <w:t>fficer should ensure that they obtain all the pertinent facts regarding the incident, take possession of any documentation and record any key facts/decisions from this point forward. As a minimum this should include:</w:t>
      </w:r>
    </w:p>
    <w:p w14:paraId="38127FC5"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Date and time of the incident</w:t>
      </w:r>
      <w:r w:rsidR="005F6A8D">
        <w:rPr>
          <w:rFonts w:ascii="Arial" w:hAnsi="Arial" w:cs="Arial"/>
          <w:sz w:val="24"/>
          <w:szCs w:val="24"/>
        </w:rPr>
        <w:t>;</w:t>
      </w:r>
    </w:p>
    <w:p w14:paraId="38BC809C"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Who was involved</w:t>
      </w:r>
      <w:r w:rsidR="005F6A8D">
        <w:rPr>
          <w:rFonts w:ascii="Arial" w:hAnsi="Arial" w:cs="Arial"/>
          <w:sz w:val="24"/>
          <w:szCs w:val="24"/>
        </w:rPr>
        <w:t>;</w:t>
      </w:r>
    </w:p>
    <w:p w14:paraId="329EA48F"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Exactly what information has been disclosed</w:t>
      </w:r>
      <w:r w:rsidR="005F6A8D">
        <w:rPr>
          <w:rFonts w:ascii="Arial" w:hAnsi="Arial" w:cs="Arial"/>
          <w:sz w:val="24"/>
          <w:szCs w:val="24"/>
        </w:rPr>
        <w:t>;</w:t>
      </w:r>
    </w:p>
    <w:p w14:paraId="0B1BCB28"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How the breach occurred</w:t>
      </w:r>
      <w:r w:rsidR="005F6A8D">
        <w:rPr>
          <w:rFonts w:ascii="Arial" w:hAnsi="Arial" w:cs="Arial"/>
          <w:sz w:val="24"/>
          <w:szCs w:val="24"/>
        </w:rPr>
        <w:t>;</w:t>
      </w:r>
    </w:p>
    <w:p w14:paraId="444D82C4"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Whether the data has been recovered</w:t>
      </w:r>
      <w:r w:rsidR="005F6A8D">
        <w:rPr>
          <w:rFonts w:ascii="Arial" w:hAnsi="Arial" w:cs="Arial"/>
          <w:sz w:val="24"/>
          <w:szCs w:val="24"/>
        </w:rPr>
        <w:t>;</w:t>
      </w:r>
    </w:p>
    <w:p w14:paraId="6C9E6CBF"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Whether the data subjects involved have been informed</w:t>
      </w:r>
      <w:r w:rsidR="005F6A8D">
        <w:rPr>
          <w:rFonts w:ascii="Arial" w:hAnsi="Arial" w:cs="Arial"/>
          <w:sz w:val="24"/>
          <w:szCs w:val="24"/>
        </w:rPr>
        <w:t>;</w:t>
      </w:r>
    </w:p>
    <w:p w14:paraId="14BEC989" w14:textId="77777777" w:rsidR="002B03D8" w:rsidRPr="006940B5" w:rsidRDefault="002B03D8" w:rsidP="00346A29">
      <w:pPr>
        <w:pStyle w:val="ListParagraph"/>
        <w:numPr>
          <w:ilvl w:val="0"/>
          <w:numId w:val="29"/>
        </w:numPr>
        <w:rPr>
          <w:rFonts w:ascii="Arial" w:hAnsi="Arial" w:cs="Arial"/>
          <w:sz w:val="24"/>
          <w:szCs w:val="24"/>
        </w:rPr>
      </w:pPr>
      <w:r w:rsidRPr="006940B5">
        <w:rPr>
          <w:rFonts w:ascii="Arial" w:hAnsi="Arial" w:cs="Arial"/>
          <w:sz w:val="24"/>
          <w:szCs w:val="24"/>
        </w:rPr>
        <w:t>What immediate corrective action has been taken</w:t>
      </w:r>
      <w:r w:rsidR="005F6A8D">
        <w:rPr>
          <w:rFonts w:ascii="Arial" w:hAnsi="Arial" w:cs="Arial"/>
          <w:sz w:val="24"/>
          <w:szCs w:val="24"/>
        </w:rPr>
        <w:t>; and</w:t>
      </w:r>
    </w:p>
    <w:p w14:paraId="2C9FD09E" w14:textId="5A397198" w:rsidR="00222181" w:rsidRDefault="002B03D8" w:rsidP="003D0694">
      <w:pPr>
        <w:pStyle w:val="ListParagraph"/>
        <w:numPr>
          <w:ilvl w:val="0"/>
          <w:numId w:val="29"/>
        </w:numPr>
        <w:spacing w:after="0"/>
        <w:rPr>
          <w:rFonts w:ascii="Arial" w:hAnsi="Arial" w:cs="Arial"/>
          <w:sz w:val="24"/>
          <w:szCs w:val="24"/>
        </w:rPr>
      </w:pPr>
      <w:r w:rsidRPr="006940B5">
        <w:rPr>
          <w:rFonts w:ascii="Arial" w:hAnsi="Arial" w:cs="Arial"/>
          <w:sz w:val="24"/>
          <w:szCs w:val="24"/>
        </w:rPr>
        <w:t>Further actions planned: who is responsible for ensuring they are carried out and when will they be completed.</w:t>
      </w:r>
    </w:p>
    <w:p w14:paraId="68C7C68F" w14:textId="77777777" w:rsidR="00D358C3" w:rsidRPr="00D358C3" w:rsidRDefault="00D358C3" w:rsidP="003D0694">
      <w:pPr>
        <w:pStyle w:val="ListParagraph"/>
        <w:spacing w:after="0"/>
        <w:ind w:left="0"/>
        <w:rPr>
          <w:rFonts w:ascii="Arial" w:hAnsi="Arial" w:cs="Arial"/>
          <w:sz w:val="24"/>
          <w:szCs w:val="24"/>
        </w:rPr>
      </w:pPr>
    </w:p>
    <w:p w14:paraId="0A12F633" w14:textId="6D516B83" w:rsidR="00222181" w:rsidRPr="00610D8D" w:rsidRDefault="00610D8D" w:rsidP="003D0694">
      <w:pPr>
        <w:pStyle w:val="Heading2"/>
        <w:spacing w:before="0"/>
        <w:rPr>
          <w:rFonts w:ascii="Arial" w:hAnsi="Arial" w:cs="Arial"/>
          <w:b/>
          <w:bCs/>
          <w:color w:val="auto"/>
          <w:sz w:val="24"/>
          <w:szCs w:val="24"/>
        </w:rPr>
      </w:pPr>
      <w:bookmarkStart w:id="7" w:name="_Toc116304046"/>
      <w:r>
        <w:rPr>
          <w:rFonts w:ascii="Arial" w:hAnsi="Arial" w:cs="Arial"/>
          <w:b/>
          <w:bCs/>
          <w:color w:val="auto"/>
          <w:sz w:val="24"/>
          <w:szCs w:val="24"/>
        </w:rPr>
        <w:t xml:space="preserve">2.3     </w:t>
      </w:r>
      <w:r w:rsidR="00743781" w:rsidRPr="00610D8D">
        <w:rPr>
          <w:rFonts w:ascii="Arial" w:hAnsi="Arial" w:cs="Arial"/>
          <w:b/>
          <w:bCs/>
          <w:color w:val="auto"/>
          <w:sz w:val="24"/>
          <w:szCs w:val="24"/>
        </w:rPr>
        <w:t xml:space="preserve"> </w:t>
      </w:r>
      <w:r w:rsidR="00850DEF" w:rsidRPr="00610D8D">
        <w:rPr>
          <w:rFonts w:ascii="Arial" w:hAnsi="Arial" w:cs="Arial"/>
          <w:b/>
          <w:bCs/>
          <w:color w:val="auto"/>
          <w:sz w:val="24"/>
          <w:szCs w:val="24"/>
        </w:rPr>
        <w:t>Assessing Risk</w:t>
      </w:r>
      <w:bookmarkEnd w:id="7"/>
      <w:r w:rsidR="00850DEF" w:rsidRPr="00610D8D">
        <w:rPr>
          <w:rFonts w:ascii="Arial" w:hAnsi="Arial" w:cs="Arial"/>
          <w:b/>
          <w:bCs/>
          <w:color w:val="auto"/>
          <w:sz w:val="24"/>
          <w:szCs w:val="24"/>
        </w:rPr>
        <w:t xml:space="preserve"> </w:t>
      </w:r>
    </w:p>
    <w:p w14:paraId="147BB841" w14:textId="77777777" w:rsidR="00222181" w:rsidRPr="006940B5" w:rsidRDefault="00222181" w:rsidP="00BF3766">
      <w:pPr>
        <w:pStyle w:val="ListParagraph"/>
        <w:ind w:left="0"/>
        <w:rPr>
          <w:rFonts w:ascii="Arial" w:hAnsi="Arial" w:cs="Arial"/>
          <w:sz w:val="24"/>
          <w:szCs w:val="24"/>
        </w:rPr>
      </w:pPr>
    </w:p>
    <w:p w14:paraId="69585227" w14:textId="48AA17F5" w:rsidR="00222181" w:rsidRPr="006940B5" w:rsidRDefault="00222181" w:rsidP="00BF3766">
      <w:pPr>
        <w:pStyle w:val="ListParagraph"/>
        <w:ind w:left="0"/>
        <w:rPr>
          <w:rFonts w:ascii="Arial" w:hAnsi="Arial" w:cs="Arial"/>
          <w:sz w:val="24"/>
          <w:szCs w:val="24"/>
        </w:rPr>
      </w:pPr>
      <w:r w:rsidRPr="006940B5">
        <w:rPr>
          <w:rFonts w:ascii="Arial" w:hAnsi="Arial" w:cs="Arial"/>
          <w:sz w:val="24"/>
          <w:szCs w:val="24"/>
        </w:rPr>
        <w:t>The Investigating Officer must accurately define any risk</w:t>
      </w:r>
      <w:r w:rsidR="00850DEF">
        <w:rPr>
          <w:rFonts w:ascii="Arial" w:hAnsi="Arial" w:cs="Arial"/>
          <w:sz w:val="24"/>
          <w:szCs w:val="24"/>
        </w:rPr>
        <w:t xml:space="preserve"> caused by the breach</w:t>
      </w:r>
      <w:r w:rsidRPr="006940B5">
        <w:rPr>
          <w:rFonts w:ascii="Arial" w:hAnsi="Arial" w:cs="Arial"/>
          <w:sz w:val="24"/>
          <w:szCs w:val="24"/>
        </w:rPr>
        <w:t xml:space="preserve"> and this will need to be assessed to maximise the </w:t>
      </w:r>
      <w:r w:rsidR="0018371C">
        <w:rPr>
          <w:rFonts w:ascii="Arial" w:hAnsi="Arial" w:cs="Arial"/>
          <w:sz w:val="24"/>
          <w:szCs w:val="24"/>
        </w:rPr>
        <w:t>s</w:t>
      </w:r>
      <w:r w:rsidR="00AC6A2C">
        <w:rPr>
          <w:rFonts w:ascii="Arial" w:hAnsi="Arial" w:cs="Arial"/>
          <w:sz w:val="24"/>
          <w:szCs w:val="24"/>
        </w:rPr>
        <w:t>chool</w:t>
      </w:r>
      <w:r w:rsidR="0018371C">
        <w:rPr>
          <w:rFonts w:ascii="Arial" w:hAnsi="Arial" w:cs="Arial"/>
          <w:sz w:val="24"/>
          <w:szCs w:val="24"/>
        </w:rPr>
        <w:t>’</w:t>
      </w:r>
      <w:r w:rsidR="00AC6A2C">
        <w:rPr>
          <w:rFonts w:ascii="Arial" w:hAnsi="Arial" w:cs="Arial"/>
          <w:sz w:val="24"/>
          <w:szCs w:val="24"/>
        </w:rPr>
        <w:t>s</w:t>
      </w:r>
      <w:r w:rsidRPr="006940B5">
        <w:rPr>
          <w:rFonts w:ascii="Arial" w:hAnsi="Arial" w:cs="Arial"/>
          <w:sz w:val="24"/>
          <w:szCs w:val="24"/>
        </w:rPr>
        <w:t xml:space="preserve"> ability to control and mitigate the risk.</w:t>
      </w:r>
      <w:r w:rsidR="00BD5BDF">
        <w:rPr>
          <w:rFonts w:ascii="Arial" w:hAnsi="Arial" w:cs="Arial"/>
          <w:sz w:val="24"/>
          <w:szCs w:val="24"/>
        </w:rPr>
        <w:t xml:space="preserve"> The Severi</w:t>
      </w:r>
      <w:r w:rsidR="00CC6DF5">
        <w:rPr>
          <w:rFonts w:ascii="Arial" w:hAnsi="Arial" w:cs="Arial"/>
          <w:sz w:val="24"/>
          <w:szCs w:val="24"/>
        </w:rPr>
        <w:t xml:space="preserve">ty </w:t>
      </w:r>
      <w:r w:rsidR="00CC6DF5" w:rsidRPr="00053C68">
        <w:rPr>
          <w:rFonts w:ascii="Arial" w:hAnsi="Arial" w:cs="Arial"/>
          <w:sz w:val="24"/>
          <w:szCs w:val="24"/>
        </w:rPr>
        <w:t>Table in Appendix 2</w:t>
      </w:r>
      <w:r w:rsidR="00BD5BDF" w:rsidRPr="00053C68">
        <w:rPr>
          <w:rFonts w:ascii="Arial" w:hAnsi="Arial" w:cs="Arial"/>
          <w:sz w:val="24"/>
          <w:szCs w:val="24"/>
        </w:rPr>
        <w:t xml:space="preserve"> gives broad</w:t>
      </w:r>
      <w:r w:rsidR="00BD5BDF">
        <w:rPr>
          <w:rFonts w:ascii="Arial" w:hAnsi="Arial" w:cs="Arial"/>
          <w:sz w:val="24"/>
          <w:szCs w:val="24"/>
        </w:rPr>
        <w:t xml:space="preserve"> guidelines on assessing the severity of incidents and this can be used by the Investigating Officer to assist</w:t>
      </w:r>
      <w:r w:rsidR="00FC5268">
        <w:rPr>
          <w:rFonts w:ascii="Arial" w:hAnsi="Arial" w:cs="Arial"/>
          <w:sz w:val="24"/>
          <w:szCs w:val="24"/>
        </w:rPr>
        <w:t xml:space="preserve"> with the completion of the RAG rating</w:t>
      </w:r>
      <w:r w:rsidR="005A16DA">
        <w:rPr>
          <w:rFonts w:ascii="Arial" w:hAnsi="Arial" w:cs="Arial"/>
          <w:sz w:val="24"/>
          <w:szCs w:val="24"/>
        </w:rPr>
        <w:t xml:space="preserve"> matrix</w:t>
      </w:r>
      <w:r w:rsidR="00FC5268">
        <w:rPr>
          <w:rFonts w:ascii="Arial" w:hAnsi="Arial" w:cs="Arial"/>
          <w:sz w:val="24"/>
          <w:szCs w:val="24"/>
        </w:rPr>
        <w:t xml:space="preserve"> within the </w:t>
      </w:r>
      <w:r w:rsidR="005135F5">
        <w:rPr>
          <w:rFonts w:ascii="Arial" w:hAnsi="Arial" w:cs="Arial"/>
          <w:sz w:val="24"/>
          <w:szCs w:val="24"/>
        </w:rPr>
        <w:t>D</w:t>
      </w:r>
      <w:r w:rsidR="0018371C">
        <w:rPr>
          <w:rFonts w:ascii="Arial" w:hAnsi="Arial" w:cs="Arial"/>
          <w:sz w:val="24"/>
          <w:szCs w:val="24"/>
        </w:rPr>
        <w:t>ata</w:t>
      </w:r>
      <w:r w:rsidR="005135F5">
        <w:rPr>
          <w:rFonts w:ascii="Arial" w:hAnsi="Arial" w:cs="Arial"/>
          <w:sz w:val="24"/>
          <w:szCs w:val="24"/>
        </w:rPr>
        <w:t xml:space="preserve"> B</w:t>
      </w:r>
      <w:r w:rsidR="0018371C">
        <w:rPr>
          <w:rFonts w:ascii="Arial" w:hAnsi="Arial" w:cs="Arial"/>
          <w:sz w:val="24"/>
          <w:szCs w:val="24"/>
        </w:rPr>
        <w:t>reach</w:t>
      </w:r>
      <w:r w:rsidR="00FC5268">
        <w:rPr>
          <w:rFonts w:ascii="Arial" w:hAnsi="Arial" w:cs="Arial"/>
          <w:sz w:val="24"/>
          <w:szCs w:val="24"/>
        </w:rPr>
        <w:t xml:space="preserve"> Reporting Form.</w:t>
      </w:r>
    </w:p>
    <w:p w14:paraId="32DF81E2" w14:textId="54133B34" w:rsidR="00E1276A" w:rsidRPr="00FA36DE" w:rsidRDefault="003C7AC1" w:rsidP="00BF3766">
      <w:pPr>
        <w:rPr>
          <w:rFonts w:ascii="Arial" w:hAnsi="Arial" w:cs="Arial"/>
          <w:sz w:val="24"/>
          <w:szCs w:val="24"/>
        </w:rPr>
      </w:pPr>
      <w:r w:rsidRPr="00F67455">
        <w:rPr>
          <w:rFonts w:ascii="Arial" w:hAnsi="Arial" w:cs="Arial"/>
          <w:sz w:val="24"/>
          <w:szCs w:val="24"/>
        </w:rPr>
        <w:t xml:space="preserve">The </w:t>
      </w:r>
      <w:r w:rsidR="007138B9">
        <w:rPr>
          <w:rFonts w:ascii="Arial" w:hAnsi="Arial" w:cs="Arial"/>
          <w:sz w:val="24"/>
          <w:szCs w:val="24"/>
        </w:rPr>
        <w:t xml:space="preserve">investigation </w:t>
      </w:r>
      <w:r w:rsidRPr="00F67455">
        <w:rPr>
          <w:rFonts w:ascii="Arial" w:hAnsi="Arial" w:cs="Arial"/>
          <w:sz w:val="24"/>
          <w:szCs w:val="24"/>
        </w:rPr>
        <w:t>also needs to consider what impact the incident could have on individuals</w:t>
      </w:r>
      <w:r w:rsidR="007138B9">
        <w:rPr>
          <w:rFonts w:ascii="Arial" w:hAnsi="Arial" w:cs="Arial"/>
          <w:sz w:val="24"/>
          <w:szCs w:val="24"/>
        </w:rPr>
        <w:t xml:space="preserve"> by considering</w:t>
      </w:r>
      <w:r w:rsidRPr="00F67455">
        <w:rPr>
          <w:rFonts w:ascii="Arial" w:hAnsi="Arial" w:cs="Arial"/>
          <w:sz w:val="24"/>
          <w:szCs w:val="24"/>
        </w:rPr>
        <w:t>:</w:t>
      </w:r>
    </w:p>
    <w:p w14:paraId="56894335" w14:textId="78E24E45" w:rsidR="00BB54E4" w:rsidRPr="00341BA4" w:rsidRDefault="00E1276A" w:rsidP="00341BA4">
      <w:pPr>
        <w:pStyle w:val="ListParagraph"/>
        <w:numPr>
          <w:ilvl w:val="0"/>
          <w:numId w:val="31"/>
        </w:numPr>
        <w:rPr>
          <w:rFonts w:ascii="Arial" w:hAnsi="Arial" w:cs="Arial"/>
          <w:sz w:val="24"/>
          <w:szCs w:val="24"/>
        </w:rPr>
      </w:pPr>
      <w:bookmarkStart w:id="8" w:name="_Hlk83718755"/>
      <w:r w:rsidRPr="006940B5">
        <w:rPr>
          <w:rFonts w:ascii="Arial" w:hAnsi="Arial" w:cs="Arial"/>
          <w:sz w:val="24"/>
          <w:szCs w:val="24"/>
        </w:rPr>
        <w:t xml:space="preserve">Is it </w:t>
      </w:r>
      <w:r w:rsidR="00554CC0">
        <w:rPr>
          <w:rFonts w:ascii="Arial" w:hAnsi="Arial" w:cs="Arial"/>
          <w:sz w:val="24"/>
          <w:szCs w:val="24"/>
        </w:rPr>
        <w:t>special category data</w:t>
      </w:r>
      <w:r w:rsidR="006533DB">
        <w:rPr>
          <w:rFonts w:ascii="Arial" w:hAnsi="Arial" w:cs="Arial"/>
          <w:sz w:val="24"/>
          <w:szCs w:val="24"/>
        </w:rPr>
        <w:t>,</w:t>
      </w:r>
      <w:r w:rsidR="002636C3">
        <w:rPr>
          <w:rFonts w:ascii="Arial" w:hAnsi="Arial" w:cs="Arial"/>
          <w:sz w:val="24"/>
          <w:szCs w:val="24"/>
        </w:rPr>
        <w:t xml:space="preserve"> </w:t>
      </w:r>
      <w:hyperlink r:id="rId15" w:anchor="scd1" w:history="1">
        <w:r w:rsidR="00A5406A">
          <w:rPr>
            <w:rStyle w:val="Hyperlink"/>
            <w:rFonts w:ascii="Arial" w:hAnsi="Arial" w:cs="Arial"/>
            <w:sz w:val="24"/>
            <w:szCs w:val="24"/>
          </w:rPr>
          <w:t>defined under the UK GDPR</w:t>
        </w:r>
      </w:hyperlink>
      <w:r w:rsidR="006533DB">
        <w:rPr>
          <w:rFonts w:ascii="Arial" w:hAnsi="Arial" w:cs="Arial"/>
          <w:sz w:val="24"/>
          <w:szCs w:val="24"/>
        </w:rPr>
        <w:t xml:space="preserve"> as</w:t>
      </w:r>
      <w:r w:rsidR="00347105">
        <w:rPr>
          <w:rFonts w:ascii="Arial" w:hAnsi="Arial" w:cs="Arial"/>
          <w:sz w:val="24"/>
          <w:szCs w:val="24"/>
        </w:rPr>
        <w:t xml:space="preserve"> </w:t>
      </w:r>
      <w:r w:rsidR="007B5E90" w:rsidRPr="00347105">
        <w:rPr>
          <w:rFonts w:ascii="Arial" w:hAnsi="Arial" w:cs="Arial"/>
          <w:sz w:val="24"/>
          <w:szCs w:val="24"/>
        </w:rPr>
        <w:t xml:space="preserve">personal data </w:t>
      </w:r>
      <w:r w:rsidR="00181D54">
        <w:rPr>
          <w:rFonts w:ascii="Arial" w:hAnsi="Arial" w:cs="Arial"/>
          <w:sz w:val="24"/>
          <w:szCs w:val="24"/>
        </w:rPr>
        <w:t>concerning</w:t>
      </w:r>
      <w:r w:rsidR="007B5E90" w:rsidRPr="00347105">
        <w:rPr>
          <w:rFonts w:ascii="Arial" w:hAnsi="Arial" w:cs="Arial"/>
          <w:sz w:val="24"/>
          <w:szCs w:val="24"/>
        </w:rPr>
        <w:t> </w:t>
      </w:r>
      <w:r w:rsidR="007B5E90" w:rsidRPr="00347105">
        <w:rPr>
          <w:rFonts w:ascii="Arial" w:hAnsi="Arial" w:cs="Arial"/>
          <w:b/>
          <w:bCs/>
          <w:sz w:val="24"/>
          <w:szCs w:val="24"/>
        </w:rPr>
        <w:t>racial or ethnic origin</w:t>
      </w:r>
      <w:r w:rsidR="007B5E90" w:rsidRPr="00347105">
        <w:rPr>
          <w:rFonts w:ascii="Arial" w:hAnsi="Arial" w:cs="Arial"/>
          <w:sz w:val="24"/>
          <w:szCs w:val="24"/>
        </w:rPr>
        <w:t>;</w:t>
      </w:r>
      <w:r w:rsidR="00347105">
        <w:rPr>
          <w:rFonts w:ascii="Arial" w:hAnsi="Arial" w:cs="Arial"/>
          <w:sz w:val="24"/>
          <w:szCs w:val="24"/>
        </w:rPr>
        <w:t xml:space="preserve"> </w:t>
      </w:r>
      <w:r w:rsidR="007B5E90" w:rsidRPr="00347105">
        <w:rPr>
          <w:rFonts w:ascii="Arial" w:hAnsi="Arial" w:cs="Arial"/>
          <w:b/>
          <w:bCs/>
          <w:sz w:val="24"/>
          <w:szCs w:val="24"/>
        </w:rPr>
        <w:t>political opinions</w:t>
      </w:r>
      <w:r w:rsidR="007B5E90" w:rsidRPr="00347105">
        <w:rPr>
          <w:rFonts w:ascii="Arial" w:hAnsi="Arial" w:cs="Arial"/>
          <w:sz w:val="24"/>
          <w:szCs w:val="24"/>
        </w:rPr>
        <w:t>;</w:t>
      </w:r>
      <w:r w:rsidR="00347105">
        <w:rPr>
          <w:rFonts w:ascii="Arial" w:hAnsi="Arial" w:cs="Arial"/>
          <w:sz w:val="24"/>
          <w:szCs w:val="24"/>
        </w:rPr>
        <w:t xml:space="preserve"> </w:t>
      </w:r>
      <w:r w:rsidR="007B5E90" w:rsidRPr="00347105">
        <w:rPr>
          <w:rFonts w:ascii="Arial" w:hAnsi="Arial" w:cs="Arial"/>
          <w:b/>
          <w:bCs/>
          <w:sz w:val="24"/>
          <w:szCs w:val="24"/>
        </w:rPr>
        <w:t>religious or philosophical beliefs</w:t>
      </w:r>
      <w:r w:rsidR="007B5E90" w:rsidRPr="00347105">
        <w:rPr>
          <w:rFonts w:ascii="Arial" w:hAnsi="Arial" w:cs="Arial"/>
          <w:sz w:val="24"/>
          <w:szCs w:val="24"/>
        </w:rPr>
        <w:t>;</w:t>
      </w:r>
      <w:r w:rsidR="00347105">
        <w:rPr>
          <w:rFonts w:ascii="Arial" w:hAnsi="Arial" w:cs="Arial"/>
          <w:sz w:val="24"/>
          <w:szCs w:val="24"/>
        </w:rPr>
        <w:t xml:space="preserve"> </w:t>
      </w:r>
      <w:r w:rsidR="007B5E90" w:rsidRPr="00347105">
        <w:rPr>
          <w:rFonts w:ascii="Arial" w:hAnsi="Arial" w:cs="Arial"/>
          <w:b/>
          <w:bCs/>
          <w:sz w:val="24"/>
          <w:szCs w:val="24"/>
        </w:rPr>
        <w:t>trade union membership</w:t>
      </w:r>
      <w:r w:rsidR="007B5E90" w:rsidRPr="00347105">
        <w:rPr>
          <w:rFonts w:ascii="Arial" w:hAnsi="Arial" w:cs="Arial"/>
          <w:sz w:val="24"/>
          <w:szCs w:val="24"/>
        </w:rPr>
        <w:t>;</w:t>
      </w:r>
      <w:r w:rsidR="00181D54">
        <w:rPr>
          <w:rFonts w:ascii="Arial" w:hAnsi="Arial" w:cs="Arial"/>
          <w:sz w:val="24"/>
          <w:szCs w:val="24"/>
        </w:rPr>
        <w:t xml:space="preserve"> </w:t>
      </w:r>
      <w:r w:rsidR="007B5E90" w:rsidRPr="00181D54">
        <w:rPr>
          <w:rFonts w:ascii="Arial" w:hAnsi="Arial" w:cs="Arial"/>
          <w:b/>
          <w:bCs/>
          <w:sz w:val="24"/>
          <w:szCs w:val="24"/>
        </w:rPr>
        <w:t>genetic data</w:t>
      </w:r>
      <w:r w:rsidR="007B5E90" w:rsidRPr="00181D54">
        <w:rPr>
          <w:rFonts w:ascii="Arial" w:hAnsi="Arial" w:cs="Arial"/>
          <w:sz w:val="24"/>
          <w:szCs w:val="24"/>
        </w:rPr>
        <w:t>;</w:t>
      </w:r>
      <w:r w:rsidR="00181D54">
        <w:rPr>
          <w:rFonts w:ascii="Arial" w:hAnsi="Arial" w:cs="Arial"/>
          <w:sz w:val="24"/>
          <w:szCs w:val="24"/>
        </w:rPr>
        <w:t xml:space="preserve"> </w:t>
      </w:r>
      <w:r w:rsidR="007B5E90" w:rsidRPr="00181D54">
        <w:rPr>
          <w:rFonts w:ascii="Arial" w:hAnsi="Arial" w:cs="Arial"/>
          <w:b/>
          <w:bCs/>
          <w:sz w:val="24"/>
          <w:szCs w:val="24"/>
        </w:rPr>
        <w:t>biometric data</w:t>
      </w:r>
      <w:r w:rsidR="007B5E90" w:rsidRPr="00181D54">
        <w:rPr>
          <w:rFonts w:ascii="Arial" w:hAnsi="Arial" w:cs="Arial"/>
          <w:sz w:val="24"/>
          <w:szCs w:val="24"/>
        </w:rPr>
        <w:t> (where used for identification purposes);</w:t>
      </w:r>
      <w:r w:rsidR="00181D54">
        <w:rPr>
          <w:rFonts w:ascii="Arial" w:hAnsi="Arial" w:cs="Arial"/>
          <w:sz w:val="24"/>
          <w:szCs w:val="24"/>
        </w:rPr>
        <w:t xml:space="preserve"> </w:t>
      </w:r>
      <w:r w:rsidR="007B5E90" w:rsidRPr="00181D54">
        <w:rPr>
          <w:rFonts w:ascii="Arial" w:hAnsi="Arial" w:cs="Arial"/>
          <w:b/>
          <w:bCs/>
          <w:sz w:val="24"/>
          <w:szCs w:val="24"/>
        </w:rPr>
        <w:t>health</w:t>
      </w:r>
      <w:r w:rsidR="007B5E90" w:rsidRPr="00181D54">
        <w:rPr>
          <w:rFonts w:ascii="Arial" w:hAnsi="Arial" w:cs="Arial"/>
          <w:sz w:val="24"/>
          <w:szCs w:val="24"/>
        </w:rPr>
        <w:t>;</w:t>
      </w:r>
      <w:r w:rsidR="00181D54">
        <w:rPr>
          <w:rFonts w:ascii="Arial" w:hAnsi="Arial" w:cs="Arial"/>
          <w:sz w:val="24"/>
          <w:szCs w:val="24"/>
        </w:rPr>
        <w:t xml:space="preserve"> </w:t>
      </w:r>
      <w:r w:rsidR="007B5E90" w:rsidRPr="00181D54">
        <w:rPr>
          <w:rFonts w:ascii="Arial" w:hAnsi="Arial" w:cs="Arial"/>
          <w:b/>
          <w:bCs/>
          <w:sz w:val="24"/>
          <w:szCs w:val="24"/>
        </w:rPr>
        <w:t>sex life</w:t>
      </w:r>
      <w:r w:rsidR="00181D54">
        <w:rPr>
          <w:rFonts w:ascii="Arial" w:hAnsi="Arial" w:cs="Arial"/>
          <w:sz w:val="24"/>
          <w:szCs w:val="24"/>
        </w:rPr>
        <w:t xml:space="preserve"> </w:t>
      </w:r>
      <w:r w:rsidR="00341BA4">
        <w:rPr>
          <w:rFonts w:ascii="Arial" w:hAnsi="Arial" w:cs="Arial"/>
          <w:sz w:val="24"/>
          <w:szCs w:val="24"/>
        </w:rPr>
        <w:t xml:space="preserve">or </w:t>
      </w:r>
      <w:r w:rsidR="007B5E90" w:rsidRPr="00181D54">
        <w:rPr>
          <w:rFonts w:ascii="Arial" w:hAnsi="Arial" w:cs="Arial"/>
          <w:b/>
          <w:bCs/>
          <w:sz w:val="24"/>
          <w:szCs w:val="24"/>
        </w:rPr>
        <w:t>sexual orientation</w:t>
      </w:r>
      <w:r w:rsidR="007B5E90" w:rsidRPr="00181D54">
        <w:rPr>
          <w:rFonts w:ascii="Arial" w:hAnsi="Arial" w:cs="Arial"/>
          <w:sz w:val="24"/>
          <w:szCs w:val="24"/>
        </w:rPr>
        <w:t>.</w:t>
      </w:r>
    </w:p>
    <w:bookmarkEnd w:id="8"/>
    <w:p w14:paraId="2EB25FA2" w14:textId="5F1CF215" w:rsidR="00554CC0" w:rsidRPr="007B5E90" w:rsidRDefault="00554CC0" w:rsidP="00341BA4">
      <w:pPr>
        <w:pStyle w:val="ListParagraph"/>
        <w:numPr>
          <w:ilvl w:val="0"/>
          <w:numId w:val="31"/>
        </w:numPr>
        <w:rPr>
          <w:rFonts w:ascii="Arial" w:hAnsi="Arial" w:cs="Arial"/>
          <w:sz w:val="24"/>
          <w:szCs w:val="24"/>
        </w:rPr>
      </w:pPr>
      <w:r w:rsidRPr="007B5E90">
        <w:rPr>
          <w:rFonts w:ascii="Arial" w:hAnsi="Arial" w:cs="Arial"/>
          <w:sz w:val="24"/>
          <w:szCs w:val="24"/>
        </w:rPr>
        <w:t xml:space="preserve">Is it generally perceived as sensitive data because of what might happen if it is misused e.g. bank account details, </w:t>
      </w:r>
      <w:r w:rsidR="007B5E90" w:rsidRPr="007B5E90">
        <w:rPr>
          <w:rFonts w:ascii="Arial" w:hAnsi="Arial" w:cs="Arial"/>
          <w:sz w:val="24"/>
          <w:szCs w:val="24"/>
        </w:rPr>
        <w:t>criminal data?</w:t>
      </w:r>
    </w:p>
    <w:p w14:paraId="4759FC6B" w14:textId="05B7220F" w:rsidR="00E1276A" w:rsidRPr="005B13D8" w:rsidRDefault="00E1276A" w:rsidP="00341BA4">
      <w:pPr>
        <w:pStyle w:val="ListParagraph"/>
        <w:numPr>
          <w:ilvl w:val="0"/>
          <w:numId w:val="31"/>
        </w:numPr>
        <w:rPr>
          <w:rFonts w:ascii="Arial" w:hAnsi="Arial" w:cs="Arial"/>
          <w:sz w:val="24"/>
          <w:szCs w:val="24"/>
        </w:rPr>
      </w:pPr>
      <w:r w:rsidRPr="006940B5">
        <w:rPr>
          <w:rFonts w:ascii="Arial" w:hAnsi="Arial" w:cs="Arial"/>
          <w:sz w:val="24"/>
          <w:szCs w:val="24"/>
        </w:rPr>
        <w:t>Are there any protections in place such as encrypted laptop, USB sticks, secure emails etc.?</w:t>
      </w:r>
    </w:p>
    <w:p w14:paraId="3CC67DE1" w14:textId="1222AC1E" w:rsidR="005B13D8" w:rsidRPr="00F67455" w:rsidRDefault="00E1276A" w:rsidP="00341BA4">
      <w:pPr>
        <w:pStyle w:val="ListParagraph"/>
        <w:numPr>
          <w:ilvl w:val="0"/>
          <w:numId w:val="31"/>
        </w:numPr>
        <w:rPr>
          <w:rFonts w:ascii="Arial" w:hAnsi="Arial" w:cs="Arial"/>
          <w:sz w:val="24"/>
          <w:szCs w:val="24"/>
        </w:rPr>
      </w:pPr>
      <w:r w:rsidRPr="006940B5">
        <w:rPr>
          <w:rFonts w:ascii="Arial" w:hAnsi="Arial" w:cs="Arial"/>
          <w:sz w:val="24"/>
          <w:szCs w:val="24"/>
        </w:rPr>
        <w:t>How many people are affected by the incident?</w:t>
      </w:r>
    </w:p>
    <w:p w14:paraId="25D7F064" w14:textId="77777777" w:rsidR="005B13D8" w:rsidRPr="005B13D8" w:rsidRDefault="005B13D8" w:rsidP="00341BA4">
      <w:pPr>
        <w:pStyle w:val="ListParagraph"/>
        <w:numPr>
          <w:ilvl w:val="0"/>
          <w:numId w:val="31"/>
        </w:numPr>
        <w:rPr>
          <w:rFonts w:ascii="Arial" w:hAnsi="Arial" w:cs="Arial"/>
          <w:sz w:val="24"/>
          <w:szCs w:val="24"/>
        </w:rPr>
      </w:pPr>
      <w:r w:rsidRPr="006940B5">
        <w:rPr>
          <w:rFonts w:ascii="Arial" w:hAnsi="Arial" w:cs="Arial"/>
          <w:sz w:val="24"/>
          <w:szCs w:val="24"/>
        </w:rPr>
        <w:t xml:space="preserve">Whose data is involved? E.g. </w:t>
      </w:r>
      <w:r>
        <w:rPr>
          <w:rFonts w:ascii="Arial" w:hAnsi="Arial" w:cs="Arial"/>
          <w:sz w:val="24"/>
          <w:szCs w:val="24"/>
        </w:rPr>
        <w:t>Parents</w:t>
      </w:r>
      <w:r w:rsidRPr="006940B5">
        <w:rPr>
          <w:rFonts w:ascii="Arial" w:hAnsi="Arial" w:cs="Arial"/>
          <w:sz w:val="24"/>
          <w:szCs w:val="24"/>
        </w:rPr>
        <w:t xml:space="preserve">, </w:t>
      </w:r>
      <w:r>
        <w:rPr>
          <w:rFonts w:ascii="Arial" w:hAnsi="Arial" w:cs="Arial"/>
          <w:sz w:val="24"/>
          <w:szCs w:val="24"/>
        </w:rPr>
        <w:t>pupils</w:t>
      </w:r>
      <w:r w:rsidRPr="006940B5">
        <w:rPr>
          <w:rFonts w:ascii="Arial" w:hAnsi="Arial" w:cs="Arial"/>
          <w:sz w:val="24"/>
          <w:szCs w:val="24"/>
        </w:rPr>
        <w:t>,</w:t>
      </w:r>
      <w:r>
        <w:rPr>
          <w:rFonts w:ascii="Arial" w:hAnsi="Arial" w:cs="Arial"/>
          <w:sz w:val="24"/>
          <w:szCs w:val="24"/>
        </w:rPr>
        <w:t xml:space="preserve"> staff or suppliers?</w:t>
      </w:r>
    </w:p>
    <w:p w14:paraId="6348F901" w14:textId="270F888C" w:rsidR="005276E5" w:rsidRPr="00054042" w:rsidRDefault="00E1276A" w:rsidP="00054042">
      <w:pPr>
        <w:pStyle w:val="ListParagraph"/>
        <w:numPr>
          <w:ilvl w:val="0"/>
          <w:numId w:val="31"/>
        </w:numPr>
        <w:rPr>
          <w:rFonts w:ascii="Arial" w:hAnsi="Arial" w:cs="Arial"/>
          <w:sz w:val="24"/>
          <w:szCs w:val="24"/>
        </w:rPr>
      </w:pPr>
      <w:r w:rsidRPr="006940B5">
        <w:rPr>
          <w:rFonts w:ascii="Arial" w:hAnsi="Arial" w:cs="Arial"/>
          <w:sz w:val="24"/>
          <w:szCs w:val="24"/>
        </w:rPr>
        <w:t>How serious might the effect of the incident be on those people? Factors to consider include</w:t>
      </w:r>
      <w:r w:rsidR="00054042">
        <w:rPr>
          <w:rFonts w:ascii="Arial" w:hAnsi="Arial" w:cs="Arial"/>
          <w:sz w:val="24"/>
          <w:szCs w:val="24"/>
        </w:rPr>
        <w:t xml:space="preserve">; </w:t>
      </w:r>
      <w:r w:rsidRPr="00AA59A2">
        <w:rPr>
          <w:rFonts w:ascii="Arial" w:hAnsi="Arial" w:cs="Arial"/>
          <w:sz w:val="24"/>
          <w:szCs w:val="24"/>
        </w:rPr>
        <w:t>physical risk;</w:t>
      </w:r>
      <w:r w:rsidR="00054042">
        <w:rPr>
          <w:rFonts w:ascii="Arial" w:hAnsi="Arial" w:cs="Arial"/>
          <w:sz w:val="24"/>
          <w:szCs w:val="24"/>
        </w:rPr>
        <w:t xml:space="preserve"> </w:t>
      </w:r>
      <w:r w:rsidRPr="00054042">
        <w:rPr>
          <w:rFonts w:ascii="Arial" w:hAnsi="Arial" w:cs="Arial"/>
          <w:sz w:val="24"/>
          <w:szCs w:val="24"/>
        </w:rPr>
        <w:t>financial risk;</w:t>
      </w:r>
      <w:r w:rsidR="00054042">
        <w:rPr>
          <w:rFonts w:ascii="Arial" w:hAnsi="Arial" w:cs="Arial"/>
          <w:sz w:val="24"/>
          <w:szCs w:val="24"/>
        </w:rPr>
        <w:t xml:space="preserve"> </w:t>
      </w:r>
      <w:r w:rsidRPr="00054042">
        <w:rPr>
          <w:rFonts w:ascii="Arial" w:hAnsi="Arial" w:cs="Arial"/>
          <w:sz w:val="24"/>
          <w:szCs w:val="24"/>
        </w:rPr>
        <w:t>identity fraud risk;</w:t>
      </w:r>
      <w:r w:rsidR="00054042">
        <w:rPr>
          <w:rFonts w:ascii="Arial" w:hAnsi="Arial" w:cs="Arial"/>
          <w:sz w:val="24"/>
          <w:szCs w:val="24"/>
        </w:rPr>
        <w:t xml:space="preserve"> </w:t>
      </w:r>
      <w:r w:rsidRPr="00054042">
        <w:rPr>
          <w:rFonts w:ascii="Arial" w:hAnsi="Arial" w:cs="Arial"/>
          <w:sz w:val="24"/>
          <w:szCs w:val="24"/>
        </w:rPr>
        <w:t>damage to personal reputation;</w:t>
      </w:r>
      <w:r w:rsidR="00054042">
        <w:rPr>
          <w:rFonts w:ascii="Arial" w:hAnsi="Arial" w:cs="Arial"/>
          <w:sz w:val="24"/>
          <w:szCs w:val="24"/>
        </w:rPr>
        <w:t xml:space="preserve"> </w:t>
      </w:r>
      <w:r w:rsidRPr="00054042">
        <w:rPr>
          <w:rFonts w:ascii="Arial" w:hAnsi="Arial" w:cs="Arial"/>
          <w:sz w:val="24"/>
          <w:szCs w:val="24"/>
        </w:rPr>
        <w:t>negative impact on their privacy;</w:t>
      </w:r>
      <w:r w:rsidR="00054042">
        <w:rPr>
          <w:rFonts w:ascii="Arial" w:hAnsi="Arial" w:cs="Arial"/>
          <w:sz w:val="24"/>
          <w:szCs w:val="24"/>
        </w:rPr>
        <w:t xml:space="preserve"> </w:t>
      </w:r>
      <w:r w:rsidRPr="00054042">
        <w:rPr>
          <w:rFonts w:ascii="Arial" w:hAnsi="Arial" w:cs="Arial"/>
          <w:sz w:val="24"/>
          <w:szCs w:val="24"/>
        </w:rPr>
        <w:t>damage to organisational reputation;</w:t>
      </w:r>
      <w:r w:rsidR="00054042">
        <w:rPr>
          <w:rFonts w:ascii="Arial" w:hAnsi="Arial" w:cs="Arial"/>
          <w:sz w:val="24"/>
          <w:szCs w:val="24"/>
        </w:rPr>
        <w:t xml:space="preserve"> </w:t>
      </w:r>
      <w:r w:rsidRPr="00054042">
        <w:rPr>
          <w:rFonts w:ascii="Arial" w:hAnsi="Arial" w:cs="Arial"/>
          <w:sz w:val="24"/>
          <w:szCs w:val="24"/>
        </w:rPr>
        <w:t>disclosure of sensitive personal information.</w:t>
      </w:r>
    </w:p>
    <w:p w14:paraId="01857C66" w14:textId="77777777" w:rsidR="005276E5" w:rsidRPr="004000B0" w:rsidRDefault="005276E5" w:rsidP="00BF3766">
      <w:pPr>
        <w:pStyle w:val="ListParagraph"/>
        <w:ind w:left="0"/>
        <w:rPr>
          <w:rFonts w:ascii="Arial" w:hAnsi="Arial" w:cs="Arial"/>
          <w:sz w:val="24"/>
          <w:szCs w:val="24"/>
        </w:rPr>
      </w:pPr>
    </w:p>
    <w:p w14:paraId="4DB7B294" w14:textId="77777777" w:rsidR="005B13D8" w:rsidRDefault="00E1276A" w:rsidP="00AA05CD">
      <w:pPr>
        <w:pStyle w:val="ListParagraph"/>
        <w:numPr>
          <w:ilvl w:val="0"/>
          <w:numId w:val="32"/>
        </w:numPr>
        <w:rPr>
          <w:rFonts w:ascii="Arial" w:hAnsi="Arial" w:cs="Arial"/>
          <w:sz w:val="24"/>
          <w:szCs w:val="24"/>
        </w:rPr>
      </w:pPr>
      <w:r w:rsidRPr="006940B5">
        <w:rPr>
          <w:rFonts w:ascii="Arial" w:hAnsi="Arial" w:cs="Arial"/>
          <w:sz w:val="24"/>
          <w:szCs w:val="24"/>
        </w:rPr>
        <w:t>What is the likelihood of the ident</w:t>
      </w:r>
      <w:r w:rsidR="00CC6DF5">
        <w:rPr>
          <w:rFonts w:ascii="Arial" w:hAnsi="Arial" w:cs="Arial"/>
          <w:sz w:val="24"/>
          <w:szCs w:val="24"/>
        </w:rPr>
        <w:t>ified risk occurring? E.g. if I</w:t>
      </w:r>
      <w:r w:rsidRPr="006940B5">
        <w:rPr>
          <w:rFonts w:ascii="Arial" w:hAnsi="Arial" w:cs="Arial"/>
          <w:sz w:val="24"/>
          <w:szCs w:val="24"/>
        </w:rPr>
        <w:t>T equipment is stolen, would someone need very specialist equipment and knowledge to access the information?</w:t>
      </w:r>
    </w:p>
    <w:p w14:paraId="104EDA38" w14:textId="68FEEF3D" w:rsidR="00E1276A" w:rsidRPr="006940B5" w:rsidRDefault="00E1276A" w:rsidP="00AA05CD">
      <w:pPr>
        <w:pStyle w:val="ListParagraph"/>
        <w:numPr>
          <w:ilvl w:val="0"/>
          <w:numId w:val="32"/>
        </w:numPr>
        <w:rPr>
          <w:rFonts w:ascii="Arial" w:hAnsi="Arial" w:cs="Arial"/>
          <w:sz w:val="24"/>
          <w:szCs w:val="24"/>
        </w:rPr>
      </w:pPr>
      <w:r w:rsidRPr="006940B5">
        <w:rPr>
          <w:rFonts w:ascii="Arial" w:hAnsi="Arial" w:cs="Arial"/>
          <w:sz w:val="24"/>
          <w:szCs w:val="24"/>
        </w:rPr>
        <w:t xml:space="preserve">What are the possible consequences for </w:t>
      </w:r>
      <w:r w:rsidR="00B63E3E">
        <w:rPr>
          <w:rFonts w:ascii="Arial" w:hAnsi="Arial" w:cs="Arial"/>
          <w:sz w:val="24"/>
          <w:szCs w:val="24"/>
        </w:rPr>
        <w:t xml:space="preserve">the </w:t>
      </w:r>
      <w:r w:rsidR="0018371C">
        <w:rPr>
          <w:rFonts w:ascii="Arial" w:hAnsi="Arial" w:cs="Arial"/>
          <w:sz w:val="24"/>
          <w:szCs w:val="24"/>
        </w:rPr>
        <w:t>s</w:t>
      </w:r>
      <w:r w:rsidR="00B63E3E">
        <w:rPr>
          <w:rFonts w:ascii="Arial" w:hAnsi="Arial" w:cs="Arial"/>
          <w:sz w:val="24"/>
          <w:szCs w:val="24"/>
        </w:rPr>
        <w:t>chool</w:t>
      </w:r>
      <w:r w:rsidR="0018371C">
        <w:rPr>
          <w:rFonts w:ascii="Arial" w:hAnsi="Arial" w:cs="Arial"/>
          <w:sz w:val="24"/>
          <w:szCs w:val="24"/>
        </w:rPr>
        <w:t>’</w:t>
      </w:r>
      <w:r w:rsidR="00B63E3E">
        <w:rPr>
          <w:rFonts w:ascii="Arial" w:hAnsi="Arial" w:cs="Arial"/>
          <w:sz w:val="24"/>
          <w:szCs w:val="24"/>
        </w:rPr>
        <w:t>s reputation</w:t>
      </w:r>
      <w:r w:rsidRPr="006940B5">
        <w:rPr>
          <w:rFonts w:ascii="Arial" w:hAnsi="Arial" w:cs="Arial"/>
          <w:sz w:val="24"/>
          <w:szCs w:val="24"/>
        </w:rPr>
        <w:t>?</w:t>
      </w:r>
    </w:p>
    <w:p w14:paraId="3C165895" w14:textId="77777777" w:rsidR="00E1276A" w:rsidRPr="006940B5" w:rsidRDefault="00E1276A" w:rsidP="00AA05CD">
      <w:pPr>
        <w:pStyle w:val="ListParagraph"/>
        <w:numPr>
          <w:ilvl w:val="0"/>
          <w:numId w:val="32"/>
        </w:numPr>
        <w:rPr>
          <w:rFonts w:ascii="Arial" w:hAnsi="Arial" w:cs="Arial"/>
          <w:sz w:val="24"/>
          <w:szCs w:val="24"/>
        </w:rPr>
      </w:pPr>
      <w:r w:rsidRPr="006940B5">
        <w:rPr>
          <w:rFonts w:ascii="Arial" w:hAnsi="Arial" w:cs="Arial"/>
          <w:sz w:val="24"/>
          <w:szCs w:val="24"/>
        </w:rPr>
        <w:t>Could there be a risk to public health?</w:t>
      </w:r>
    </w:p>
    <w:p w14:paraId="4051157C" w14:textId="77777777" w:rsidR="005358DF" w:rsidRPr="006940B5" w:rsidRDefault="005358DF" w:rsidP="00BF3766">
      <w:pPr>
        <w:pStyle w:val="ListParagraph"/>
        <w:ind w:left="0"/>
        <w:rPr>
          <w:rFonts w:ascii="Arial" w:hAnsi="Arial" w:cs="Arial"/>
          <w:sz w:val="24"/>
          <w:szCs w:val="24"/>
        </w:rPr>
      </w:pPr>
    </w:p>
    <w:p w14:paraId="01B20939" w14:textId="65337934" w:rsidR="00E1276A" w:rsidRPr="00610D8D" w:rsidRDefault="00610D8D" w:rsidP="00610D8D">
      <w:pPr>
        <w:pStyle w:val="Heading2"/>
        <w:rPr>
          <w:rFonts w:ascii="Arial" w:hAnsi="Arial" w:cs="Arial"/>
          <w:b/>
          <w:bCs/>
          <w:color w:val="auto"/>
          <w:sz w:val="24"/>
          <w:szCs w:val="24"/>
        </w:rPr>
      </w:pPr>
      <w:bookmarkStart w:id="9" w:name="_Toc116304047"/>
      <w:r>
        <w:rPr>
          <w:rFonts w:ascii="Arial" w:hAnsi="Arial" w:cs="Arial"/>
          <w:b/>
          <w:bCs/>
          <w:color w:val="auto"/>
          <w:sz w:val="24"/>
          <w:szCs w:val="24"/>
        </w:rPr>
        <w:t xml:space="preserve">2.4         </w:t>
      </w:r>
      <w:r w:rsidR="00F67455" w:rsidRPr="00610D8D">
        <w:rPr>
          <w:rFonts w:ascii="Arial" w:hAnsi="Arial" w:cs="Arial"/>
          <w:b/>
          <w:bCs/>
          <w:color w:val="auto"/>
          <w:sz w:val="24"/>
          <w:szCs w:val="24"/>
        </w:rPr>
        <w:t xml:space="preserve"> </w:t>
      </w:r>
      <w:r w:rsidR="00E1276A" w:rsidRPr="00610D8D">
        <w:rPr>
          <w:rFonts w:ascii="Arial" w:hAnsi="Arial" w:cs="Arial"/>
          <w:b/>
          <w:bCs/>
          <w:color w:val="auto"/>
          <w:sz w:val="24"/>
          <w:szCs w:val="24"/>
        </w:rPr>
        <w:t>Notification</w:t>
      </w:r>
      <w:bookmarkEnd w:id="9"/>
    </w:p>
    <w:p w14:paraId="261874A6" w14:textId="77777777" w:rsidR="00E1276A" w:rsidRPr="006940B5" w:rsidRDefault="00E1276A" w:rsidP="00BF3766">
      <w:pPr>
        <w:pStyle w:val="ListParagraph"/>
        <w:ind w:left="0"/>
        <w:rPr>
          <w:rFonts w:ascii="Arial" w:hAnsi="Arial" w:cs="Arial"/>
          <w:sz w:val="24"/>
          <w:szCs w:val="24"/>
        </w:rPr>
      </w:pPr>
    </w:p>
    <w:p w14:paraId="19AFA276" w14:textId="1A1BC040" w:rsidR="00E1276A" w:rsidRPr="005B13D8" w:rsidRDefault="007C481A" w:rsidP="00BF3766">
      <w:pPr>
        <w:pStyle w:val="ListParagraph"/>
        <w:ind w:left="0"/>
        <w:rPr>
          <w:rFonts w:ascii="Arial" w:hAnsi="Arial" w:cs="Arial"/>
          <w:sz w:val="24"/>
          <w:szCs w:val="24"/>
        </w:rPr>
      </w:pPr>
      <w:r>
        <w:rPr>
          <w:rFonts w:ascii="Arial" w:hAnsi="Arial" w:cs="Arial"/>
          <w:sz w:val="24"/>
          <w:szCs w:val="24"/>
        </w:rPr>
        <w:t xml:space="preserve">UK Data Protection law </w:t>
      </w:r>
      <w:r w:rsidR="00420B64">
        <w:rPr>
          <w:rFonts w:ascii="Arial" w:hAnsi="Arial" w:cs="Arial"/>
          <w:sz w:val="24"/>
          <w:szCs w:val="24"/>
        </w:rPr>
        <w:t>mandates</w:t>
      </w:r>
      <w:r w:rsidR="00BB54E4">
        <w:rPr>
          <w:rFonts w:ascii="Arial" w:hAnsi="Arial" w:cs="Arial"/>
          <w:sz w:val="24"/>
          <w:szCs w:val="24"/>
        </w:rPr>
        <w:t xml:space="preserve"> that</w:t>
      </w:r>
      <w:r w:rsidR="00FC5268">
        <w:rPr>
          <w:rFonts w:ascii="Arial" w:hAnsi="Arial" w:cs="Arial"/>
          <w:sz w:val="24"/>
          <w:szCs w:val="24"/>
        </w:rPr>
        <w:t xml:space="preserve"> all organisations in the UK </w:t>
      </w:r>
      <w:r w:rsidR="00BB54E4">
        <w:rPr>
          <w:rFonts w:ascii="Arial" w:hAnsi="Arial" w:cs="Arial"/>
          <w:sz w:val="24"/>
          <w:szCs w:val="24"/>
        </w:rPr>
        <w:t>must</w:t>
      </w:r>
      <w:r w:rsidR="00FC5268">
        <w:rPr>
          <w:rFonts w:ascii="Arial" w:hAnsi="Arial" w:cs="Arial"/>
          <w:sz w:val="24"/>
          <w:szCs w:val="24"/>
        </w:rPr>
        <w:t xml:space="preserve"> report certain types of data breach</w:t>
      </w:r>
      <w:r>
        <w:rPr>
          <w:rFonts w:ascii="Arial" w:hAnsi="Arial" w:cs="Arial"/>
          <w:sz w:val="24"/>
          <w:szCs w:val="24"/>
        </w:rPr>
        <w:t>es</w:t>
      </w:r>
      <w:r w:rsidR="00FC5268">
        <w:rPr>
          <w:rFonts w:ascii="Arial" w:hAnsi="Arial" w:cs="Arial"/>
          <w:sz w:val="24"/>
          <w:szCs w:val="24"/>
        </w:rPr>
        <w:t xml:space="preserve"> to the ICO.</w:t>
      </w:r>
      <w:r w:rsidR="005B13D8">
        <w:rPr>
          <w:rFonts w:ascii="Arial" w:hAnsi="Arial" w:cs="Arial"/>
          <w:sz w:val="24"/>
          <w:szCs w:val="24"/>
        </w:rPr>
        <w:t xml:space="preserve"> </w:t>
      </w:r>
      <w:r w:rsidR="00FC5268" w:rsidRPr="006E17DC">
        <w:rPr>
          <w:rFonts w:ascii="Arial" w:hAnsi="Arial" w:cs="Arial"/>
          <w:sz w:val="24"/>
          <w:szCs w:val="24"/>
        </w:rPr>
        <w:t>Where a breach is likely to result in a high risk to the rights and freedoms of individuals, you must</w:t>
      </w:r>
      <w:r w:rsidR="005B13D8">
        <w:rPr>
          <w:rFonts w:ascii="Arial" w:hAnsi="Arial" w:cs="Arial"/>
          <w:sz w:val="24"/>
          <w:szCs w:val="24"/>
        </w:rPr>
        <w:t xml:space="preserve"> also</w:t>
      </w:r>
      <w:r w:rsidR="00FC5268" w:rsidRPr="006E17DC">
        <w:rPr>
          <w:rFonts w:ascii="Arial" w:hAnsi="Arial" w:cs="Arial"/>
          <w:sz w:val="24"/>
          <w:szCs w:val="24"/>
        </w:rPr>
        <w:t xml:space="preserve"> notify those concerned directly without undue delay.</w:t>
      </w:r>
      <w:r w:rsidR="005B13D8">
        <w:rPr>
          <w:rFonts w:ascii="Arial" w:hAnsi="Arial" w:cs="Arial"/>
          <w:sz w:val="24"/>
          <w:szCs w:val="24"/>
        </w:rPr>
        <w:t xml:space="preserve"> </w:t>
      </w:r>
      <w:r w:rsidR="00E1276A" w:rsidRPr="005B13D8">
        <w:rPr>
          <w:rFonts w:ascii="Arial" w:hAnsi="Arial" w:cs="Arial"/>
          <w:sz w:val="24"/>
          <w:szCs w:val="24"/>
        </w:rPr>
        <w:t xml:space="preserve">Depending on the incident there may be </w:t>
      </w:r>
      <w:r w:rsidR="00FC5268" w:rsidRPr="005B13D8">
        <w:rPr>
          <w:rFonts w:ascii="Arial" w:hAnsi="Arial" w:cs="Arial"/>
          <w:sz w:val="24"/>
          <w:szCs w:val="24"/>
        </w:rPr>
        <w:t xml:space="preserve">other </w:t>
      </w:r>
      <w:r w:rsidR="00E1276A" w:rsidRPr="005B13D8">
        <w:rPr>
          <w:rFonts w:ascii="Arial" w:hAnsi="Arial" w:cs="Arial"/>
          <w:sz w:val="24"/>
          <w:szCs w:val="24"/>
        </w:rPr>
        <w:t>legal, contractual or sector-specific requirements to notify various parties.</w:t>
      </w:r>
      <w:r w:rsidR="005B13D8">
        <w:rPr>
          <w:rFonts w:ascii="Arial" w:hAnsi="Arial" w:cs="Arial"/>
          <w:sz w:val="24"/>
          <w:szCs w:val="24"/>
        </w:rPr>
        <w:t xml:space="preserve"> </w:t>
      </w:r>
      <w:r w:rsidR="00E1276A" w:rsidRPr="005B13D8">
        <w:rPr>
          <w:rFonts w:ascii="Arial" w:hAnsi="Arial" w:cs="Arial"/>
          <w:sz w:val="24"/>
          <w:szCs w:val="24"/>
        </w:rPr>
        <w:t>Notifications may assist in security improvements and implementation, as well as risk mitigation.</w:t>
      </w:r>
    </w:p>
    <w:p w14:paraId="01F837A0" w14:textId="77777777" w:rsidR="00E1276A" w:rsidRPr="006940B5" w:rsidRDefault="00E1276A" w:rsidP="00BF3766">
      <w:pPr>
        <w:pStyle w:val="ListParagraph"/>
        <w:ind w:left="0"/>
        <w:rPr>
          <w:rFonts w:ascii="Arial" w:hAnsi="Arial" w:cs="Arial"/>
          <w:sz w:val="24"/>
          <w:szCs w:val="24"/>
        </w:rPr>
      </w:pPr>
    </w:p>
    <w:p w14:paraId="2A7AB5CA" w14:textId="25A876FD" w:rsidR="00E1276A" w:rsidRDefault="00E1276A" w:rsidP="00BF3766">
      <w:pPr>
        <w:pStyle w:val="ListParagraph"/>
        <w:ind w:left="0"/>
        <w:rPr>
          <w:rFonts w:ascii="Arial" w:hAnsi="Arial" w:cs="Arial"/>
          <w:sz w:val="24"/>
          <w:szCs w:val="24"/>
        </w:rPr>
      </w:pPr>
      <w:r w:rsidRPr="006940B5">
        <w:rPr>
          <w:rFonts w:ascii="Arial" w:hAnsi="Arial" w:cs="Arial"/>
          <w:sz w:val="24"/>
          <w:szCs w:val="24"/>
        </w:rPr>
        <w:t>An immediate assessment must be made as to whether the data subject (i.e. the individual(s) whose data was involved in the incident) should be notified. This should consider:</w:t>
      </w:r>
    </w:p>
    <w:p w14:paraId="409CD6DC" w14:textId="77777777" w:rsidR="00FC5268" w:rsidRDefault="00FC5268" w:rsidP="00BF3766">
      <w:pPr>
        <w:pStyle w:val="ListParagraph"/>
        <w:ind w:left="0"/>
        <w:rPr>
          <w:rFonts w:ascii="Arial" w:hAnsi="Arial" w:cs="Arial"/>
          <w:sz w:val="24"/>
          <w:szCs w:val="24"/>
        </w:rPr>
      </w:pPr>
    </w:p>
    <w:p w14:paraId="4753C984" w14:textId="4D314329" w:rsidR="00E1276A" w:rsidRPr="004522D8" w:rsidRDefault="00FC5268" w:rsidP="004522D8">
      <w:pPr>
        <w:pStyle w:val="ListParagraph"/>
        <w:numPr>
          <w:ilvl w:val="0"/>
          <w:numId w:val="33"/>
        </w:numPr>
        <w:rPr>
          <w:rFonts w:ascii="Arial" w:hAnsi="Arial" w:cs="Arial"/>
          <w:sz w:val="24"/>
          <w:szCs w:val="24"/>
        </w:rPr>
      </w:pPr>
      <w:r>
        <w:rPr>
          <w:rFonts w:ascii="Arial" w:hAnsi="Arial" w:cs="Arial"/>
          <w:sz w:val="24"/>
          <w:szCs w:val="24"/>
        </w:rPr>
        <w:t>Is the breach likely to result in a high risk to the rights and freedoms of the data subject?</w:t>
      </w:r>
      <w:r w:rsidR="00235628">
        <w:rPr>
          <w:rFonts w:ascii="Arial" w:hAnsi="Arial" w:cs="Arial"/>
          <w:sz w:val="24"/>
          <w:szCs w:val="24"/>
        </w:rPr>
        <w:t xml:space="preserve"> Examples of </w:t>
      </w:r>
      <w:proofErr w:type="gramStart"/>
      <w:r w:rsidR="00235628">
        <w:rPr>
          <w:rFonts w:ascii="Arial" w:hAnsi="Arial" w:cs="Arial"/>
          <w:sz w:val="24"/>
          <w:szCs w:val="24"/>
        </w:rPr>
        <w:t>high risk</w:t>
      </w:r>
      <w:proofErr w:type="gramEnd"/>
      <w:r w:rsidR="00235628">
        <w:rPr>
          <w:rFonts w:ascii="Arial" w:hAnsi="Arial" w:cs="Arial"/>
          <w:sz w:val="24"/>
          <w:szCs w:val="24"/>
        </w:rPr>
        <w:t xml:space="preserve"> processing can include</w:t>
      </w:r>
      <w:r w:rsidR="002E74A4">
        <w:rPr>
          <w:rFonts w:ascii="Arial" w:hAnsi="Arial" w:cs="Arial"/>
          <w:sz w:val="24"/>
          <w:szCs w:val="24"/>
        </w:rPr>
        <w:t xml:space="preserve">; </w:t>
      </w:r>
      <w:r w:rsidR="00235628" w:rsidRPr="002E74A4">
        <w:rPr>
          <w:rFonts w:ascii="Arial" w:hAnsi="Arial" w:cs="Arial"/>
          <w:sz w:val="24"/>
          <w:szCs w:val="24"/>
        </w:rPr>
        <w:t>Systematic and extensive automated profiling</w:t>
      </w:r>
      <w:r w:rsidR="004522D8">
        <w:rPr>
          <w:rFonts w:ascii="Arial" w:hAnsi="Arial" w:cs="Arial"/>
          <w:sz w:val="24"/>
          <w:szCs w:val="24"/>
        </w:rPr>
        <w:t xml:space="preserve">; </w:t>
      </w:r>
      <w:r w:rsidR="00235628" w:rsidRPr="002E74A4">
        <w:rPr>
          <w:rFonts w:ascii="Arial" w:hAnsi="Arial" w:cs="Arial"/>
          <w:sz w:val="24"/>
          <w:szCs w:val="24"/>
        </w:rPr>
        <w:t>Large-scale processing of special categories of data;</w:t>
      </w:r>
      <w:r w:rsidR="004522D8">
        <w:rPr>
          <w:rFonts w:ascii="Arial" w:hAnsi="Arial" w:cs="Arial"/>
          <w:sz w:val="24"/>
          <w:szCs w:val="24"/>
        </w:rPr>
        <w:t xml:space="preserve"> </w:t>
      </w:r>
      <w:r w:rsidR="00235628" w:rsidRPr="004522D8">
        <w:rPr>
          <w:rFonts w:ascii="Arial" w:hAnsi="Arial" w:cs="Arial"/>
          <w:sz w:val="24"/>
          <w:szCs w:val="24"/>
        </w:rPr>
        <w:t>Large-scale, systematic monitoring of a publicly accessible area</w:t>
      </w:r>
      <w:r w:rsidR="00E20A11">
        <w:rPr>
          <w:rFonts w:ascii="Arial" w:hAnsi="Arial" w:cs="Arial"/>
          <w:sz w:val="24"/>
          <w:szCs w:val="24"/>
        </w:rPr>
        <w:t>.</w:t>
      </w:r>
      <w:r w:rsidR="00D355C1" w:rsidRPr="004522D8">
        <w:rPr>
          <w:rFonts w:ascii="Arial" w:hAnsi="Arial" w:cs="Arial"/>
          <w:sz w:val="24"/>
          <w:szCs w:val="24"/>
        </w:rPr>
        <w:t xml:space="preserve"> </w:t>
      </w:r>
    </w:p>
    <w:p w14:paraId="24E05360" w14:textId="665536F4" w:rsidR="003C0FB7" w:rsidRPr="00D874A5" w:rsidRDefault="00E20A11" w:rsidP="00312585">
      <w:pPr>
        <w:pStyle w:val="ListParagraph"/>
        <w:numPr>
          <w:ilvl w:val="0"/>
          <w:numId w:val="35"/>
        </w:numPr>
        <w:spacing w:after="0"/>
        <w:rPr>
          <w:rFonts w:ascii="Arial" w:hAnsi="Arial" w:cs="Arial"/>
          <w:sz w:val="24"/>
          <w:szCs w:val="24"/>
        </w:rPr>
      </w:pPr>
      <w:r>
        <w:rPr>
          <w:rFonts w:ascii="Arial" w:hAnsi="Arial" w:cs="Arial"/>
          <w:sz w:val="24"/>
          <w:szCs w:val="24"/>
        </w:rPr>
        <w:t>Will</w:t>
      </w:r>
      <w:r w:rsidR="00E1276A" w:rsidRPr="006940B5">
        <w:rPr>
          <w:rFonts w:ascii="Arial" w:hAnsi="Arial" w:cs="Arial"/>
          <w:sz w:val="24"/>
          <w:szCs w:val="24"/>
        </w:rPr>
        <w:t xml:space="preserve"> notification help the individual</w:t>
      </w:r>
      <w:r w:rsidR="00CE5865">
        <w:rPr>
          <w:rFonts w:ascii="Arial" w:hAnsi="Arial" w:cs="Arial"/>
          <w:sz w:val="24"/>
          <w:szCs w:val="24"/>
        </w:rPr>
        <w:t xml:space="preserve"> mitigate any risk</w:t>
      </w:r>
      <w:r w:rsidR="00E1276A" w:rsidRPr="006940B5">
        <w:rPr>
          <w:rFonts w:ascii="Arial" w:hAnsi="Arial" w:cs="Arial"/>
          <w:sz w:val="24"/>
          <w:szCs w:val="24"/>
        </w:rPr>
        <w:t>?</w:t>
      </w:r>
    </w:p>
    <w:p w14:paraId="79CC8E36" w14:textId="3F9629CC" w:rsidR="003C0FB7" w:rsidRPr="00D874A5" w:rsidRDefault="00B12C8E" w:rsidP="00312585">
      <w:pPr>
        <w:pStyle w:val="ListParagraph"/>
        <w:numPr>
          <w:ilvl w:val="0"/>
          <w:numId w:val="35"/>
        </w:numPr>
        <w:spacing w:after="0"/>
        <w:rPr>
          <w:rFonts w:ascii="Arial" w:hAnsi="Arial" w:cs="Arial"/>
          <w:sz w:val="24"/>
          <w:szCs w:val="24"/>
        </w:rPr>
      </w:pPr>
      <w:r>
        <w:rPr>
          <w:rFonts w:ascii="Arial" w:hAnsi="Arial" w:cs="Arial"/>
          <w:sz w:val="24"/>
          <w:szCs w:val="24"/>
        </w:rPr>
        <w:t xml:space="preserve">Is </w:t>
      </w:r>
      <w:r w:rsidR="00E1276A" w:rsidRPr="006940B5">
        <w:rPr>
          <w:rFonts w:ascii="Arial" w:hAnsi="Arial" w:cs="Arial"/>
          <w:sz w:val="24"/>
          <w:szCs w:val="24"/>
        </w:rPr>
        <w:t xml:space="preserve">notification </w:t>
      </w:r>
      <w:r>
        <w:rPr>
          <w:rFonts w:ascii="Arial" w:hAnsi="Arial" w:cs="Arial"/>
          <w:sz w:val="24"/>
          <w:szCs w:val="24"/>
        </w:rPr>
        <w:t>likely to</w:t>
      </w:r>
      <w:r w:rsidR="00E1276A" w:rsidRPr="006940B5">
        <w:rPr>
          <w:rFonts w:ascii="Arial" w:hAnsi="Arial" w:cs="Arial"/>
          <w:sz w:val="24"/>
          <w:szCs w:val="24"/>
        </w:rPr>
        <w:t xml:space="preserve"> result in undue stress, outweighing the benefit of notifying them?</w:t>
      </w:r>
      <w:r w:rsidR="001E377F">
        <w:rPr>
          <w:rFonts w:ascii="Arial" w:hAnsi="Arial" w:cs="Arial"/>
          <w:sz w:val="24"/>
          <w:szCs w:val="24"/>
        </w:rPr>
        <w:t xml:space="preserve"> </w:t>
      </w:r>
    </w:p>
    <w:p w14:paraId="781B8FF8" w14:textId="435E221D" w:rsidR="003C0FB7" w:rsidRPr="007C23F2" w:rsidRDefault="00DE4565" w:rsidP="007C23F2">
      <w:pPr>
        <w:pStyle w:val="ListParagraph"/>
        <w:numPr>
          <w:ilvl w:val="0"/>
          <w:numId w:val="35"/>
        </w:numPr>
        <w:spacing w:after="0"/>
        <w:rPr>
          <w:rFonts w:ascii="Arial" w:hAnsi="Arial" w:cs="Arial"/>
          <w:sz w:val="24"/>
          <w:szCs w:val="24"/>
        </w:rPr>
      </w:pPr>
      <w:r>
        <w:rPr>
          <w:rFonts w:ascii="Arial" w:hAnsi="Arial" w:cs="Arial"/>
          <w:sz w:val="24"/>
          <w:szCs w:val="24"/>
        </w:rPr>
        <w:t>If</w:t>
      </w:r>
      <w:r w:rsidR="00E1276A" w:rsidRPr="006940B5">
        <w:rPr>
          <w:rFonts w:ascii="Arial" w:hAnsi="Arial" w:cs="Arial"/>
          <w:sz w:val="24"/>
          <w:szCs w:val="24"/>
        </w:rPr>
        <w:t xml:space="preserve"> the individuals</w:t>
      </w:r>
      <w:r>
        <w:rPr>
          <w:rFonts w:ascii="Arial" w:hAnsi="Arial" w:cs="Arial"/>
          <w:sz w:val="24"/>
          <w:szCs w:val="24"/>
        </w:rPr>
        <w:t xml:space="preserve"> </w:t>
      </w:r>
      <w:r w:rsidR="00E1276A" w:rsidRPr="006940B5">
        <w:rPr>
          <w:rFonts w:ascii="Arial" w:hAnsi="Arial" w:cs="Arial"/>
          <w:sz w:val="24"/>
          <w:szCs w:val="24"/>
        </w:rPr>
        <w:t>be</w:t>
      </w:r>
      <w:r>
        <w:rPr>
          <w:rFonts w:ascii="Arial" w:hAnsi="Arial" w:cs="Arial"/>
          <w:sz w:val="24"/>
          <w:szCs w:val="24"/>
        </w:rPr>
        <w:t>ing</w:t>
      </w:r>
      <w:r w:rsidR="00E1276A" w:rsidRPr="006940B5">
        <w:rPr>
          <w:rFonts w:ascii="Arial" w:hAnsi="Arial" w:cs="Arial"/>
          <w:sz w:val="24"/>
          <w:szCs w:val="24"/>
        </w:rPr>
        <w:t xml:space="preserve"> notified</w:t>
      </w:r>
      <w:r w:rsidR="007C23F2">
        <w:rPr>
          <w:rFonts w:ascii="Arial" w:hAnsi="Arial" w:cs="Arial"/>
          <w:sz w:val="24"/>
          <w:szCs w:val="24"/>
        </w:rPr>
        <w:t xml:space="preserve"> are</w:t>
      </w:r>
      <w:r w:rsidR="00E1276A" w:rsidRPr="006940B5">
        <w:rPr>
          <w:rFonts w:ascii="Arial" w:hAnsi="Arial" w:cs="Arial"/>
          <w:sz w:val="24"/>
          <w:szCs w:val="24"/>
        </w:rPr>
        <w:t xml:space="preserve"> capable of understanding the notification?</w:t>
      </w:r>
      <w:r w:rsidR="00235628">
        <w:rPr>
          <w:rFonts w:ascii="Arial" w:hAnsi="Arial" w:cs="Arial"/>
          <w:sz w:val="24"/>
          <w:szCs w:val="24"/>
        </w:rPr>
        <w:t xml:space="preserve"> </w:t>
      </w:r>
      <w:r w:rsidR="001101C7">
        <w:rPr>
          <w:rFonts w:ascii="Arial" w:hAnsi="Arial" w:cs="Arial"/>
          <w:sz w:val="24"/>
          <w:szCs w:val="24"/>
        </w:rPr>
        <w:t xml:space="preserve">For example, does the person have the capacity to understand? If not, you may need to notify a third party with the legal right to make decisions on their behalf (e.g. a Power of Attorney). Consideration will also </w:t>
      </w:r>
      <w:r w:rsidR="001101C7" w:rsidRPr="007C23F2">
        <w:rPr>
          <w:rFonts w:ascii="Arial" w:hAnsi="Arial" w:cs="Arial"/>
          <w:sz w:val="24"/>
          <w:szCs w:val="24"/>
        </w:rPr>
        <w:t>need to be given as to who needs to be notified when the individual concerned is a child.</w:t>
      </w:r>
    </w:p>
    <w:p w14:paraId="34B4AE77" w14:textId="2A7A85D2" w:rsidR="003C0FB7" w:rsidRPr="00312585" w:rsidRDefault="00E1276A" w:rsidP="00312585">
      <w:pPr>
        <w:pStyle w:val="ListParagraph"/>
        <w:numPr>
          <w:ilvl w:val="0"/>
          <w:numId w:val="35"/>
        </w:numPr>
        <w:spacing w:after="0"/>
        <w:rPr>
          <w:rFonts w:ascii="Arial" w:hAnsi="Arial" w:cs="Arial"/>
          <w:sz w:val="24"/>
          <w:szCs w:val="24"/>
        </w:rPr>
      </w:pPr>
      <w:r w:rsidRPr="006940B5">
        <w:rPr>
          <w:rFonts w:ascii="Arial" w:hAnsi="Arial" w:cs="Arial"/>
          <w:sz w:val="24"/>
          <w:szCs w:val="24"/>
        </w:rPr>
        <w:t>Are the numbers involved so large that notification would involve disproportionate effort?</w:t>
      </w:r>
      <w:r w:rsidR="00673C87">
        <w:rPr>
          <w:rFonts w:ascii="Arial" w:hAnsi="Arial" w:cs="Arial"/>
          <w:sz w:val="24"/>
          <w:szCs w:val="24"/>
        </w:rPr>
        <w:t xml:space="preserve"> </w:t>
      </w:r>
      <w:r w:rsidR="00A422DA">
        <w:rPr>
          <w:rFonts w:ascii="Arial" w:hAnsi="Arial" w:cs="Arial"/>
          <w:sz w:val="24"/>
          <w:szCs w:val="24"/>
        </w:rPr>
        <w:t>(</w:t>
      </w:r>
      <w:r w:rsidR="00075998">
        <w:rPr>
          <w:rFonts w:ascii="Arial" w:hAnsi="Arial" w:cs="Arial"/>
          <w:sz w:val="24"/>
          <w:szCs w:val="24"/>
        </w:rPr>
        <w:t xml:space="preserve">This should weigh up </w:t>
      </w:r>
      <w:r w:rsidR="00673C87">
        <w:rPr>
          <w:rFonts w:ascii="Arial" w:hAnsi="Arial" w:cs="Arial"/>
          <w:sz w:val="24"/>
          <w:szCs w:val="24"/>
        </w:rPr>
        <w:t xml:space="preserve">the difficulties which would occur </w:t>
      </w:r>
      <w:r w:rsidR="000A6345">
        <w:rPr>
          <w:rFonts w:ascii="Arial" w:hAnsi="Arial" w:cs="Arial"/>
          <w:sz w:val="24"/>
          <w:szCs w:val="24"/>
        </w:rPr>
        <w:t>in the process of notifying against the potential benefit that the notification might bring to the individual.</w:t>
      </w:r>
      <w:r w:rsidR="00A422DA">
        <w:rPr>
          <w:rFonts w:ascii="Arial" w:hAnsi="Arial" w:cs="Arial"/>
          <w:sz w:val="24"/>
          <w:szCs w:val="24"/>
        </w:rPr>
        <w:t>)</w:t>
      </w:r>
    </w:p>
    <w:p w14:paraId="7FA20B41" w14:textId="77777777" w:rsidR="00A422DA" w:rsidRDefault="00A422DA" w:rsidP="0050727F">
      <w:pPr>
        <w:spacing w:after="0"/>
        <w:rPr>
          <w:rFonts w:ascii="Arial" w:hAnsi="Arial" w:cs="Arial"/>
          <w:sz w:val="24"/>
          <w:szCs w:val="24"/>
        </w:rPr>
      </w:pPr>
    </w:p>
    <w:p w14:paraId="60887555" w14:textId="1DB459FF" w:rsidR="00F25F5C" w:rsidRPr="00A422DA" w:rsidRDefault="00E1276A" w:rsidP="00A422DA">
      <w:pPr>
        <w:rPr>
          <w:rFonts w:ascii="Arial" w:hAnsi="Arial" w:cs="Arial"/>
          <w:sz w:val="24"/>
          <w:szCs w:val="24"/>
        </w:rPr>
      </w:pPr>
      <w:r w:rsidRPr="00A422DA">
        <w:rPr>
          <w:rFonts w:ascii="Arial" w:hAnsi="Arial" w:cs="Arial"/>
          <w:sz w:val="24"/>
          <w:szCs w:val="24"/>
        </w:rPr>
        <w:t xml:space="preserve">As a general rule, it is recommended that the data subject </w:t>
      </w:r>
      <w:r w:rsidR="00CC1184">
        <w:rPr>
          <w:rFonts w:ascii="Arial" w:hAnsi="Arial" w:cs="Arial"/>
          <w:sz w:val="24"/>
          <w:szCs w:val="24"/>
        </w:rPr>
        <w:t>should be notified</w:t>
      </w:r>
      <w:r w:rsidRPr="00A422DA">
        <w:rPr>
          <w:rFonts w:ascii="Arial" w:hAnsi="Arial" w:cs="Arial"/>
          <w:sz w:val="24"/>
          <w:szCs w:val="24"/>
        </w:rPr>
        <w:t xml:space="preserve"> unless you can clearly justify why it is not</w:t>
      </w:r>
      <w:r w:rsidR="00CC1184">
        <w:rPr>
          <w:rFonts w:ascii="Arial" w:hAnsi="Arial" w:cs="Arial"/>
          <w:sz w:val="24"/>
          <w:szCs w:val="24"/>
        </w:rPr>
        <w:t xml:space="preserve"> in</w:t>
      </w:r>
      <w:r w:rsidRPr="00A422DA">
        <w:rPr>
          <w:rFonts w:ascii="Arial" w:hAnsi="Arial" w:cs="Arial"/>
          <w:sz w:val="24"/>
          <w:szCs w:val="24"/>
        </w:rPr>
        <w:t xml:space="preserve"> the data subject’s interest</w:t>
      </w:r>
      <w:r w:rsidR="00683A90">
        <w:rPr>
          <w:rFonts w:ascii="Arial" w:hAnsi="Arial" w:cs="Arial"/>
          <w:sz w:val="24"/>
          <w:szCs w:val="24"/>
        </w:rPr>
        <w:t xml:space="preserve">. </w:t>
      </w:r>
      <w:r w:rsidR="00FC5268" w:rsidRPr="00A422DA">
        <w:rPr>
          <w:rFonts w:ascii="Arial" w:hAnsi="Arial" w:cs="Arial"/>
          <w:sz w:val="24"/>
          <w:szCs w:val="24"/>
        </w:rPr>
        <w:t>A</w:t>
      </w:r>
      <w:r w:rsidR="00A422DA">
        <w:rPr>
          <w:rFonts w:ascii="Arial" w:hAnsi="Arial" w:cs="Arial"/>
          <w:sz w:val="24"/>
          <w:szCs w:val="24"/>
        </w:rPr>
        <w:t xml:space="preserve">ny </w:t>
      </w:r>
      <w:r w:rsidR="00FC5268" w:rsidRPr="00A422DA">
        <w:rPr>
          <w:rFonts w:ascii="Arial" w:hAnsi="Arial" w:cs="Arial"/>
          <w:sz w:val="24"/>
          <w:szCs w:val="24"/>
        </w:rPr>
        <w:t>communication to an affected data subject should contain:</w:t>
      </w:r>
    </w:p>
    <w:p w14:paraId="6E0A2E6B" w14:textId="3E87FE5F" w:rsidR="00FC5268" w:rsidRPr="005B13D8" w:rsidRDefault="00FC5268" w:rsidP="0050727F">
      <w:pPr>
        <w:pStyle w:val="ListParagraph"/>
        <w:numPr>
          <w:ilvl w:val="0"/>
          <w:numId w:val="43"/>
        </w:numPr>
        <w:ind w:left="709" w:hanging="283"/>
        <w:rPr>
          <w:rFonts w:ascii="Arial" w:hAnsi="Arial" w:cs="Arial"/>
          <w:sz w:val="24"/>
          <w:szCs w:val="24"/>
        </w:rPr>
      </w:pPr>
      <w:r w:rsidRPr="005B13D8">
        <w:rPr>
          <w:rFonts w:ascii="Arial" w:hAnsi="Arial" w:cs="Arial"/>
          <w:sz w:val="24"/>
          <w:szCs w:val="24"/>
        </w:rPr>
        <w:lastRenderedPageBreak/>
        <w:t xml:space="preserve">the name and contact details of the </w:t>
      </w:r>
      <w:r w:rsidR="0018371C">
        <w:rPr>
          <w:rFonts w:ascii="Arial" w:hAnsi="Arial" w:cs="Arial"/>
          <w:sz w:val="24"/>
          <w:szCs w:val="24"/>
        </w:rPr>
        <w:t>s</w:t>
      </w:r>
      <w:r w:rsidR="004E0DC9" w:rsidRPr="005B13D8">
        <w:rPr>
          <w:rFonts w:ascii="Arial" w:hAnsi="Arial" w:cs="Arial"/>
          <w:sz w:val="24"/>
          <w:szCs w:val="24"/>
        </w:rPr>
        <w:t>chool</w:t>
      </w:r>
      <w:r w:rsidR="0018371C">
        <w:rPr>
          <w:rFonts w:ascii="Arial" w:hAnsi="Arial" w:cs="Arial"/>
          <w:sz w:val="24"/>
          <w:szCs w:val="24"/>
        </w:rPr>
        <w:t>’</w:t>
      </w:r>
      <w:r w:rsidR="004E0DC9" w:rsidRPr="005B13D8">
        <w:rPr>
          <w:rFonts w:ascii="Arial" w:hAnsi="Arial" w:cs="Arial"/>
          <w:sz w:val="24"/>
          <w:szCs w:val="24"/>
        </w:rPr>
        <w:t>s</w:t>
      </w:r>
      <w:r w:rsidRPr="005B13D8">
        <w:rPr>
          <w:rFonts w:ascii="Arial" w:hAnsi="Arial" w:cs="Arial"/>
          <w:sz w:val="24"/>
          <w:szCs w:val="24"/>
        </w:rPr>
        <w:t xml:space="preserve"> </w:t>
      </w:r>
      <w:r w:rsidR="00CC6DF5" w:rsidRPr="005B13D8">
        <w:rPr>
          <w:rFonts w:ascii="Arial" w:hAnsi="Arial" w:cs="Arial"/>
          <w:sz w:val="24"/>
          <w:szCs w:val="24"/>
        </w:rPr>
        <w:t>DPO;</w:t>
      </w:r>
    </w:p>
    <w:p w14:paraId="17A3B855" w14:textId="77777777" w:rsidR="00FC5268" w:rsidRPr="005B13D8" w:rsidRDefault="00FC5268" w:rsidP="0050727F">
      <w:pPr>
        <w:pStyle w:val="ListParagraph"/>
        <w:numPr>
          <w:ilvl w:val="0"/>
          <w:numId w:val="43"/>
        </w:numPr>
        <w:ind w:left="709" w:hanging="283"/>
        <w:rPr>
          <w:rFonts w:ascii="Arial" w:hAnsi="Arial" w:cs="Arial"/>
          <w:sz w:val="24"/>
          <w:szCs w:val="24"/>
        </w:rPr>
      </w:pPr>
      <w:r w:rsidRPr="005B13D8">
        <w:rPr>
          <w:rFonts w:ascii="Arial" w:hAnsi="Arial" w:cs="Arial"/>
          <w:sz w:val="24"/>
          <w:szCs w:val="24"/>
        </w:rPr>
        <w:t>describe the likely consequences of the personal data breach;</w:t>
      </w:r>
    </w:p>
    <w:p w14:paraId="7EE35949" w14:textId="2AED5179" w:rsidR="00FC5268" w:rsidRDefault="00FC5268" w:rsidP="0050727F">
      <w:pPr>
        <w:pStyle w:val="ListParagraph"/>
        <w:numPr>
          <w:ilvl w:val="0"/>
          <w:numId w:val="43"/>
        </w:numPr>
        <w:ind w:left="709" w:hanging="283"/>
        <w:rPr>
          <w:rFonts w:ascii="Arial" w:hAnsi="Arial" w:cs="Arial"/>
          <w:sz w:val="24"/>
          <w:szCs w:val="24"/>
        </w:rPr>
      </w:pPr>
      <w:r w:rsidRPr="005B13D8">
        <w:rPr>
          <w:rFonts w:ascii="Arial" w:hAnsi="Arial" w:cs="Arial"/>
          <w:sz w:val="24"/>
          <w:szCs w:val="24"/>
        </w:rPr>
        <w:t>describe the measures taken or proposed to be taken to address the personal data breach, including, where appropriate, measures to mitigate its possible adverse effects.</w:t>
      </w:r>
    </w:p>
    <w:p w14:paraId="6D5B4D85" w14:textId="49F28E9F" w:rsidR="00683A90" w:rsidRPr="0050727F" w:rsidRDefault="00683A90" w:rsidP="00683A90">
      <w:pPr>
        <w:rPr>
          <w:rFonts w:ascii="Arial" w:hAnsi="Arial" w:cs="Arial"/>
          <w:b/>
          <w:bCs/>
          <w:sz w:val="24"/>
          <w:szCs w:val="24"/>
        </w:rPr>
      </w:pPr>
      <w:r w:rsidRPr="0050727F">
        <w:rPr>
          <w:rFonts w:ascii="Arial" w:hAnsi="Arial" w:cs="Arial"/>
          <w:b/>
          <w:bCs/>
          <w:sz w:val="24"/>
          <w:szCs w:val="24"/>
        </w:rPr>
        <w:t>A template letter is provided at Appendix 3.</w:t>
      </w:r>
    </w:p>
    <w:p w14:paraId="72E53F80" w14:textId="77777777" w:rsidR="00FC5268" w:rsidRDefault="00FC5268" w:rsidP="00BF3766">
      <w:pPr>
        <w:rPr>
          <w:rFonts w:ascii="Arial" w:hAnsi="Arial" w:cs="Arial"/>
          <w:sz w:val="24"/>
          <w:szCs w:val="24"/>
        </w:rPr>
      </w:pPr>
      <w:r>
        <w:rPr>
          <w:rFonts w:ascii="Arial" w:hAnsi="Arial" w:cs="Arial"/>
          <w:sz w:val="24"/>
          <w:szCs w:val="24"/>
        </w:rPr>
        <w:t xml:space="preserve">Data Subjects will </w:t>
      </w:r>
      <w:r w:rsidRPr="00347EED">
        <w:rPr>
          <w:rFonts w:ascii="Arial" w:hAnsi="Arial" w:cs="Arial"/>
          <w:b/>
          <w:bCs/>
          <w:sz w:val="24"/>
          <w:szCs w:val="24"/>
          <w:u w:val="single"/>
        </w:rPr>
        <w:t>not</w:t>
      </w:r>
      <w:r>
        <w:rPr>
          <w:rFonts w:ascii="Arial" w:hAnsi="Arial" w:cs="Arial"/>
          <w:sz w:val="24"/>
          <w:szCs w:val="24"/>
        </w:rPr>
        <w:t xml:space="preserve"> need to be notified in the following circumstances:</w:t>
      </w:r>
    </w:p>
    <w:p w14:paraId="19AA4A6C" w14:textId="0A0CAB0E" w:rsidR="003C0FB7" w:rsidRPr="00D874A5" w:rsidRDefault="00FC5268" w:rsidP="00312585">
      <w:pPr>
        <w:pStyle w:val="ListParagraph"/>
        <w:numPr>
          <w:ilvl w:val="0"/>
          <w:numId w:val="36"/>
        </w:numPr>
        <w:spacing w:after="0"/>
        <w:rPr>
          <w:rFonts w:ascii="Arial" w:hAnsi="Arial" w:cs="Arial"/>
          <w:sz w:val="24"/>
          <w:szCs w:val="24"/>
        </w:rPr>
      </w:pPr>
      <w:r>
        <w:rPr>
          <w:rFonts w:ascii="Arial" w:hAnsi="Arial" w:cs="Arial"/>
          <w:sz w:val="24"/>
          <w:szCs w:val="24"/>
        </w:rPr>
        <w:t xml:space="preserve">Where the </w:t>
      </w:r>
      <w:r w:rsidR="0018371C">
        <w:rPr>
          <w:rFonts w:ascii="Arial" w:hAnsi="Arial" w:cs="Arial"/>
          <w:sz w:val="24"/>
          <w:szCs w:val="24"/>
        </w:rPr>
        <w:t>s</w:t>
      </w:r>
      <w:r w:rsidR="00270200">
        <w:rPr>
          <w:rFonts w:ascii="Arial" w:hAnsi="Arial" w:cs="Arial"/>
          <w:sz w:val="24"/>
          <w:szCs w:val="24"/>
        </w:rPr>
        <w:t>chool</w:t>
      </w:r>
      <w:r>
        <w:rPr>
          <w:rFonts w:ascii="Arial" w:hAnsi="Arial" w:cs="Arial"/>
          <w:sz w:val="24"/>
          <w:szCs w:val="24"/>
        </w:rPr>
        <w:t xml:space="preserve"> has implemented appropriate technical and organisational protection measures </w:t>
      </w:r>
      <w:r w:rsidR="00F10086">
        <w:rPr>
          <w:rFonts w:ascii="Arial" w:hAnsi="Arial" w:cs="Arial"/>
          <w:sz w:val="24"/>
          <w:szCs w:val="24"/>
        </w:rPr>
        <w:t>and that those measures were applied to the personal data affected by the personal data breach</w:t>
      </w:r>
      <w:r w:rsidR="00347EED">
        <w:rPr>
          <w:rFonts w:ascii="Arial" w:hAnsi="Arial" w:cs="Arial"/>
          <w:sz w:val="24"/>
          <w:szCs w:val="24"/>
        </w:rPr>
        <w:t xml:space="preserve"> i.e., </w:t>
      </w:r>
      <w:r w:rsidR="00F10086">
        <w:rPr>
          <w:rFonts w:ascii="Arial" w:hAnsi="Arial" w:cs="Arial"/>
          <w:sz w:val="24"/>
          <w:szCs w:val="24"/>
        </w:rPr>
        <w:t>data was encrypted.</w:t>
      </w:r>
    </w:p>
    <w:p w14:paraId="570363B2" w14:textId="3DB7060D" w:rsidR="003C0FB7" w:rsidRPr="00D874A5" w:rsidRDefault="00F10086" w:rsidP="00312585">
      <w:pPr>
        <w:pStyle w:val="ListParagraph"/>
        <w:numPr>
          <w:ilvl w:val="0"/>
          <w:numId w:val="36"/>
        </w:numPr>
        <w:spacing w:after="0"/>
        <w:rPr>
          <w:rFonts w:ascii="Arial" w:hAnsi="Arial" w:cs="Arial"/>
          <w:sz w:val="24"/>
          <w:szCs w:val="24"/>
        </w:rPr>
      </w:pPr>
      <w:r>
        <w:rPr>
          <w:rFonts w:ascii="Arial" w:hAnsi="Arial" w:cs="Arial"/>
          <w:sz w:val="24"/>
          <w:szCs w:val="24"/>
        </w:rPr>
        <w:t xml:space="preserve">Where the </w:t>
      </w:r>
      <w:r w:rsidR="0018371C">
        <w:rPr>
          <w:rFonts w:ascii="Arial" w:hAnsi="Arial" w:cs="Arial"/>
          <w:sz w:val="24"/>
          <w:szCs w:val="24"/>
        </w:rPr>
        <w:t>s</w:t>
      </w:r>
      <w:r w:rsidR="00886165">
        <w:rPr>
          <w:rFonts w:ascii="Arial" w:hAnsi="Arial" w:cs="Arial"/>
          <w:sz w:val="24"/>
          <w:szCs w:val="24"/>
        </w:rPr>
        <w:t>chool</w:t>
      </w:r>
      <w:r>
        <w:rPr>
          <w:rFonts w:ascii="Arial" w:hAnsi="Arial" w:cs="Arial"/>
          <w:sz w:val="24"/>
          <w:szCs w:val="24"/>
        </w:rPr>
        <w:t xml:space="preserve"> has taken subsequent measures which ensure that the high risk to the rights and freedoms of the data subject is no longer likely to</w:t>
      </w:r>
      <w:r w:rsidR="00793A07">
        <w:rPr>
          <w:rFonts w:ascii="Arial" w:hAnsi="Arial" w:cs="Arial"/>
          <w:sz w:val="24"/>
          <w:szCs w:val="24"/>
        </w:rPr>
        <w:t xml:space="preserve"> occur</w:t>
      </w:r>
      <w:r>
        <w:rPr>
          <w:rFonts w:ascii="Arial" w:hAnsi="Arial" w:cs="Arial"/>
          <w:sz w:val="24"/>
          <w:szCs w:val="24"/>
        </w:rPr>
        <w:t>.</w:t>
      </w:r>
    </w:p>
    <w:p w14:paraId="01B3FC3F" w14:textId="7ACD19C0" w:rsidR="000A6345" w:rsidRDefault="000A6345" w:rsidP="00312585">
      <w:pPr>
        <w:pStyle w:val="ListParagraph"/>
        <w:numPr>
          <w:ilvl w:val="0"/>
          <w:numId w:val="36"/>
        </w:numPr>
        <w:spacing w:after="0"/>
        <w:rPr>
          <w:rFonts w:ascii="Arial" w:hAnsi="Arial" w:cs="Arial"/>
          <w:sz w:val="24"/>
          <w:szCs w:val="24"/>
        </w:rPr>
      </w:pPr>
      <w:r w:rsidRPr="000A6345">
        <w:rPr>
          <w:rFonts w:ascii="Arial" w:hAnsi="Arial" w:cs="Arial"/>
          <w:sz w:val="24"/>
          <w:szCs w:val="24"/>
        </w:rPr>
        <w:t>Where notification would require disproportionate effort. In such circumstances there would still be an expectation for there to be a public communication or similar measure to notify data subjects</w:t>
      </w:r>
    </w:p>
    <w:p w14:paraId="2961D004" w14:textId="77777777" w:rsidR="003C0FB7" w:rsidRPr="003C0FB7" w:rsidRDefault="003C0FB7" w:rsidP="00BF3766">
      <w:pPr>
        <w:spacing w:after="0"/>
        <w:rPr>
          <w:rFonts w:ascii="Arial" w:hAnsi="Arial" w:cs="Arial"/>
          <w:sz w:val="24"/>
          <w:szCs w:val="24"/>
        </w:rPr>
      </w:pPr>
    </w:p>
    <w:p w14:paraId="77142EDF" w14:textId="68C3273F" w:rsidR="006940B5" w:rsidRDefault="00E1276A" w:rsidP="00BF3766">
      <w:pPr>
        <w:spacing w:after="0"/>
        <w:rPr>
          <w:rFonts w:ascii="Arial" w:hAnsi="Arial" w:cs="Arial"/>
          <w:sz w:val="24"/>
          <w:szCs w:val="24"/>
        </w:rPr>
      </w:pPr>
      <w:r w:rsidRPr="006940B5">
        <w:rPr>
          <w:rFonts w:ascii="Arial" w:hAnsi="Arial" w:cs="Arial"/>
          <w:sz w:val="24"/>
          <w:szCs w:val="24"/>
        </w:rPr>
        <w:t xml:space="preserve">If the Investigating Officer is concerned that an employee may be involved in fraudulent activity, </w:t>
      </w:r>
      <w:r w:rsidR="00886165">
        <w:rPr>
          <w:rFonts w:ascii="Arial" w:hAnsi="Arial" w:cs="Arial"/>
          <w:sz w:val="24"/>
          <w:szCs w:val="24"/>
        </w:rPr>
        <w:t xml:space="preserve">the </w:t>
      </w:r>
      <w:r w:rsidR="0018371C">
        <w:rPr>
          <w:rFonts w:ascii="Arial" w:hAnsi="Arial" w:cs="Arial"/>
          <w:sz w:val="24"/>
          <w:szCs w:val="24"/>
        </w:rPr>
        <w:t>s</w:t>
      </w:r>
      <w:r w:rsidR="00886165">
        <w:rPr>
          <w:rFonts w:ascii="Arial" w:hAnsi="Arial" w:cs="Arial"/>
          <w:sz w:val="24"/>
          <w:szCs w:val="24"/>
        </w:rPr>
        <w:t>chool</w:t>
      </w:r>
      <w:r w:rsidR="0018371C">
        <w:rPr>
          <w:rFonts w:ascii="Arial" w:hAnsi="Arial" w:cs="Arial"/>
          <w:sz w:val="24"/>
          <w:szCs w:val="24"/>
        </w:rPr>
        <w:t>’</w:t>
      </w:r>
      <w:r w:rsidR="00886165">
        <w:rPr>
          <w:rFonts w:ascii="Arial" w:hAnsi="Arial" w:cs="Arial"/>
          <w:sz w:val="24"/>
          <w:szCs w:val="24"/>
        </w:rPr>
        <w:t xml:space="preserve">s </w:t>
      </w:r>
      <w:r w:rsidR="0018371C">
        <w:rPr>
          <w:rFonts w:ascii="Arial" w:hAnsi="Arial" w:cs="Arial"/>
          <w:sz w:val="24"/>
          <w:szCs w:val="24"/>
        </w:rPr>
        <w:t>s</w:t>
      </w:r>
      <w:r w:rsidR="00886165">
        <w:rPr>
          <w:rFonts w:ascii="Arial" w:hAnsi="Arial" w:cs="Arial"/>
          <w:sz w:val="24"/>
          <w:szCs w:val="24"/>
        </w:rPr>
        <w:t xml:space="preserve">enior </w:t>
      </w:r>
      <w:r w:rsidR="0018371C">
        <w:rPr>
          <w:rFonts w:ascii="Arial" w:hAnsi="Arial" w:cs="Arial"/>
          <w:sz w:val="24"/>
          <w:szCs w:val="24"/>
        </w:rPr>
        <w:t>l</w:t>
      </w:r>
      <w:r w:rsidR="00886165">
        <w:rPr>
          <w:rFonts w:ascii="Arial" w:hAnsi="Arial" w:cs="Arial"/>
          <w:sz w:val="24"/>
          <w:szCs w:val="24"/>
        </w:rPr>
        <w:t>eadership and Data Protection Officer should be</w:t>
      </w:r>
      <w:r w:rsidRPr="006940B5">
        <w:rPr>
          <w:rFonts w:ascii="Arial" w:hAnsi="Arial" w:cs="Arial"/>
          <w:sz w:val="24"/>
          <w:szCs w:val="24"/>
        </w:rPr>
        <w:t xml:space="preserve"> contacted for advice.</w:t>
      </w:r>
    </w:p>
    <w:p w14:paraId="5D5D99F1" w14:textId="77777777" w:rsidR="003C0FB7" w:rsidRPr="0076172D" w:rsidRDefault="003C0FB7" w:rsidP="00BF3766">
      <w:pPr>
        <w:spacing w:after="0"/>
        <w:rPr>
          <w:rFonts w:ascii="Arial" w:hAnsi="Arial" w:cs="Arial"/>
          <w:sz w:val="28"/>
          <w:szCs w:val="28"/>
        </w:rPr>
      </w:pPr>
    </w:p>
    <w:p w14:paraId="5C570BC8" w14:textId="3BED1918" w:rsidR="00E1276A" w:rsidRPr="00610D8D" w:rsidRDefault="00E1276A" w:rsidP="00610D8D">
      <w:pPr>
        <w:pStyle w:val="Heading1"/>
        <w:numPr>
          <w:ilvl w:val="0"/>
          <w:numId w:val="5"/>
        </w:numPr>
        <w:ind w:left="426" w:hanging="426"/>
        <w:rPr>
          <w:b/>
          <w:bCs/>
          <w:color w:val="2CA99B"/>
          <w:sz w:val="28"/>
          <w:szCs w:val="28"/>
        </w:rPr>
      </w:pPr>
      <w:bookmarkStart w:id="10" w:name="_Toc116304048"/>
      <w:r w:rsidRPr="00610D8D">
        <w:rPr>
          <w:b/>
          <w:bCs/>
          <w:color w:val="2CA99B"/>
          <w:sz w:val="28"/>
          <w:szCs w:val="28"/>
        </w:rPr>
        <w:t>Information Governance Team investigation and evaluation</w:t>
      </w:r>
      <w:bookmarkEnd w:id="10"/>
      <w:r w:rsidRPr="00610D8D">
        <w:rPr>
          <w:b/>
          <w:bCs/>
          <w:color w:val="2CA99B"/>
          <w:sz w:val="28"/>
          <w:szCs w:val="28"/>
        </w:rPr>
        <w:t xml:space="preserve"> </w:t>
      </w:r>
    </w:p>
    <w:p w14:paraId="126BF1B8" w14:textId="77777777" w:rsidR="00E1276A" w:rsidRPr="006940B5" w:rsidRDefault="00E1276A" w:rsidP="00BF3766">
      <w:pPr>
        <w:pStyle w:val="ListParagraph"/>
        <w:ind w:left="0"/>
        <w:rPr>
          <w:rFonts w:ascii="Arial" w:hAnsi="Arial" w:cs="Arial"/>
          <w:sz w:val="24"/>
          <w:szCs w:val="24"/>
        </w:rPr>
      </w:pPr>
    </w:p>
    <w:p w14:paraId="5224CF33" w14:textId="72B6197E" w:rsidR="00E1276A" w:rsidRPr="006940B5" w:rsidRDefault="00E1276A" w:rsidP="00BF3766">
      <w:pPr>
        <w:pStyle w:val="ListParagraph"/>
        <w:ind w:left="0"/>
        <w:rPr>
          <w:rFonts w:ascii="Arial" w:hAnsi="Arial" w:cs="Arial"/>
          <w:sz w:val="24"/>
          <w:szCs w:val="24"/>
        </w:rPr>
      </w:pPr>
      <w:r w:rsidRPr="006940B5">
        <w:rPr>
          <w:rFonts w:ascii="Arial" w:hAnsi="Arial" w:cs="Arial"/>
          <w:sz w:val="24"/>
          <w:szCs w:val="24"/>
        </w:rPr>
        <w:t xml:space="preserve">Upon receipt of the completed </w:t>
      </w:r>
      <w:r w:rsidR="00312585">
        <w:rPr>
          <w:rFonts w:ascii="Arial" w:hAnsi="Arial" w:cs="Arial"/>
          <w:sz w:val="24"/>
          <w:szCs w:val="24"/>
        </w:rPr>
        <w:t>Data Breach</w:t>
      </w:r>
      <w:r w:rsidRPr="006940B5">
        <w:rPr>
          <w:rFonts w:ascii="Arial" w:hAnsi="Arial" w:cs="Arial"/>
          <w:sz w:val="24"/>
          <w:szCs w:val="24"/>
        </w:rPr>
        <w:t xml:space="preserve"> Form, the Information Governance Team will assess the incident and the investigation </w:t>
      </w:r>
      <w:r w:rsidR="000A6345">
        <w:rPr>
          <w:rFonts w:ascii="Arial" w:hAnsi="Arial" w:cs="Arial"/>
          <w:sz w:val="24"/>
          <w:szCs w:val="24"/>
        </w:rPr>
        <w:t xml:space="preserve">to </w:t>
      </w:r>
      <w:r w:rsidR="00E01422">
        <w:rPr>
          <w:rFonts w:ascii="Arial" w:hAnsi="Arial" w:cs="Arial"/>
          <w:sz w:val="24"/>
          <w:szCs w:val="24"/>
        </w:rPr>
        <w:t>date</w:t>
      </w:r>
      <w:r w:rsidR="00E01422" w:rsidRPr="006940B5">
        <w:rPr>
          <w:rFonts w:ascii="Arial" w:hAnsi="Arial" w:cs="Arial"/>
          <w:sz w:val="24"/>
          <w:szCs w:val="24"/>
        </w:rPr>
        <w:t xml:space="preserve"> and</w:t>
      </w:r>
      <w:r w:rsidRPr="006940B5">
        <w:rPr>
          <w:rFonts w:ascii="Arial" w:hAnsi="Arial" w:cs="Arial"/>
          <w:sz w:val="24"/>
          <w:szCs w:val="24"/>
        </w:rPr>
        <w:t xml:space="preserve"> advise on and co-ordinate any further actions required.</w:t>
      </w:r>
    </w:p>
    <w:p w14:paraId="692DA992" w14:textId="77777777" w:rsidR="00F1591C" w:rsidRPr="006940B5" w:rsidRDefault="00F1591C" w:rsidP="00BF3766">
      <w:pPr>
        <w:pStyle w:val="ListParagraph"/>
        <w:ind w:left="0"/>
        <w:rPr>
          <w:rFonts w:ascii="Arial" w:hAnsi="Arial" w:cs="Arial"/>
          <w:sz w:val="24"/>
          <w:szCs w:val="24"/>
        </w:rPr>
      </w:pPr>
    </w:p>
    <w:p w14:paraId="17CF4246" w14:textId="77777777" w:rsidR="00F1591C" w:rsidRPr="006940B5" w:rsidRDefault="00F1591C" w:rsidP="00BF3766">
      <w:pPr>
        <w:pStyle w:val="ListParagraph"/>
        <w:ind w:left="0"/>
        <w:rPr>
          <w:rFonts w:ascii="Arial" w:hAnsi="Arial" w:cs="Arial"/>
          <w:sz w:val="24"/>
          <w:szCs w:val="24"/>
        </w:rPr>
      </w:pPr>
      <w:r w:rsidRPr="006940B5">
        <w:rPr>
          <w:rFonts w:ascii="Arial" w:hAnsi="Arial" w:cs="Arial"/>
          <w:sz w:val="24"/>
          <w:szCs w:val="24"/>
        </w:rPr>
        <w:t>The role of the IG Team investigator is to:</w:t>
      </w:r>
    </w:p>
    <w:p w14:paraId="052E310E" w14:textId="77777777" w:rsidR="00F1591C" w:rsidRPr="006940B5" w:rsidRDefault="00F1591C" w:rsidP="00BF3766">
      <w:pPr>
        <w:pStyle w:val="ListParagraph"/>
        <w:ind w:left="0"/>
        <w:rPr>
          <w:rFonts w:ascii="Arial" w:hAnsi="Arial" w:cs="Arial"/>
          <w:sz w:val="24"/>
          <w:szCs w:val="24"/>
        </w:rPr>
      </w:pPr>
    </w:p>
    <w:p w14:paraId="5A677010" w14:textId="3804325C" w:rsidR="00F1591C" w:rsidRPr="005B13D8" w:rsidRDefault="003D0694" w:rsidP="00312585">
      <w:pPr>
        <w:pStyle w:val="ListParagraph"/>
        <w:numPr>
          <w:ilvl w:val="0"/>
          <w:numId w:val="37"/>
        </w:numPr>
        <w:rPr>
          <w:rFonts w:ascii="Arial" w:hAnsi="Arial" w:cs="Arial"/>
          <w:sz w:val="24"/>
          <w:szCs w:val="24"/>
        </w:rPr>
      </w:pPr>
      <w:r w:rsidRPr="006940B5">
        <w:rPr>
          <w:rFonts w:ascii="Arial" w:hAnsi="Arial" w:cs="Arial"/>
          <w:sz w:val="24"/>
          <w:szCs w:val="24"/>
        </w:rPr>
        <w:t>R</w:t>
      </w:r>
      <w:r w:rsidR="00F1591C" w:rsidRPr="006940B5">
        <w:rPr>
          <w:rFonts w:ascii="Arial" w:hAnsi="Arial" w:cs="Arial"/>
          <w:sz w:val="24"/>
          <w:szCs w:val="24"/>
        </w:rPr>
        <w:t>eview</w:t>
      </w:r>
      <w:r>
        <w:rPr>
          <w:rFonts w:ascii="Arial" w:hAnsi="Arial" w:cs="Arial"/>
          <w:sz w:val="24"/>
          <w:szCs w:val="24"/>
        </w:rPr>
        <w:t xml:space="preserve"> and evaluate</w:t>
      </w:r>
      <w:r w:rsidR="00F1591C" w:rsidRPr="006940B5">
        <w:rPr>
          <w:rFonts w:ascii="Arial" w:hAnsi="Arial" w:cs="Arial"/>
          <w:sz w:val="24"/>
          <w:szCs w:val="24"/>
        </w:rPr>
        <w:t xml:space="preserve"> the circumstances of the incident and the action taken so far.</w:t>
      </w:r>
    </w:p>
    <w:p w14:paraId="475F4591" w14:textId="1D4A3CDE" w:rsidR="00F1591C" w:rsidRPr="005B13D8"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consider whether or not any further action needs to be taken to avoid further breaches or similar incidents occurring.</w:t>
      </w:r>
    </w:p>
    <w:p w14:paraId="74B11BC0" w14:textId="0C154652" w:rsidR="00F1591C" w:rsidRPr="005B13D8"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identify any corporate issues arising from the breach</w:t>
      </w:r>
    </w:p>
    <w:p w14:paraId="498286F1" w14:textId="77777777" w:rsidR="00F1591C" w:rsidRPr="006940B5"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agree an action plan, responsible officers and relevant timescales for implementation of follow-up of the incident.</w:t>
      </w:r>
    </w:p>
    <w:p w14:paraId="2F7F9E7F" w14:textId="77777777" w:rsidR="00F1591C" w:rsidRPr="003D0694" w:rsidRDefault="00F1591C" w:rsidP="003D0694">
      <w:pPr>
        <w:rPr>
          <w:rFonts w:ascii="Arial" w:hAnsi="Arial" w:cs="Arial"/>
          <w:sz w:val="24"/>
          <w:szCs w:val="24"/>
        </w:rPr>
      </w:pPr>
      <w:r w:rsidRPr="003D0694">
        <w:rPr>
          <w:rFonts w:ascii="Arial" w:hAnsi="Arial" w:cs="Arial"/>
          <w:sz w:val="24"/>
          <w:szCs w:val="24"/>
        </w:rPr>
        <w:t>The IG Team investigator will also review whether or not any risk of the breach occurring had been identified prior to the incident and whether or not it was avoidable. If so:</w:t>
      </w:r>
    </w:p>
    <w:p w14:paraId="16762E74" w14:textId="25A9B94E" w:rsidR="00F1591C" w:rsidRPr="005B13D8"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lastRenderedPageBreak/>
        <w:t>did the incident occur despite existing measures being in place?</w:t>
      </w:r>
    </w:p>
    <w:p w14:paraId="1FC82B65" w14:textId="6A2BDECE" w:rsidR="00F1591C" w:rsidRPr="005B13D8"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were current policies and procedures followed? If not, why not?</w:t>
      </w:r>
    </w:p>
    <w:p w14:paraId="672A60CD" w14:textId="01F56B44" w:rsidR="00F1591C" w:rsidRPr="005B13D8"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in what way did the current measures prove inadequate?</w:t>
      </w:r>
    </w:p>
    <w:p w14:paraId="5B3F92EA" w14:textId="686DD547" w:rsidR="00F1591C" w:rsidRPr="005B13D8"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had staff received appropriate training and communication in relation to information governance?</w:t>
      </w:r>
    </w:p>
    <w:p w14:paraId="30F3FAC4" w14:textId="77777777" w:rsidR="00F1591C" w:rsidRPr="006940B5" w:rsidRDefault="00F1591C" w:rsidP="00312585">
      <w:pPr>
        <w:pStyle w:val="ListParagraph"/>
        <w:numPr>
          <w:ilvl w:val="0"/>
          <w:numId w:val="37"/>
        </w:numPr>
        <w:rPr>
          <w:rFonts w:ascii="Arial" w:hAnsi="Arial" w:cs="Arial"/>
          <w:sz w:val="24"/>
          <w:szCs w:val="24"/>
        </w:rPr>
      </w:pPr>
      <w:r w:rsidRPr="006940B5">
        <w:rPr>
          <w:rFonts w:ascii="Arial" w:hAnsi="Arial" w:cs="Arial"/>
          <w:sz w:val="24"/>
          <w:szCs w:val="24"/>
        </w:rPr>
        <w:t>if current procedures and policies were inadequate, how can they be improved e.g. by revision and rewriting</w:t>
      </w:r>
      <w:r w:rsidR="00CC6DF5">
        <w:rPr>
          <w:rFonts w:ascii="Arial" w:hAnsi="Arial" w:cs="Arial"/>
          <w:sz w:val="24"/>
          <w:szCs w:val="24"/>
        </w:rPr>
        <w:t>, training etc.</w:t>
      </w:r>
      <w:r w:rsidRPr="006940B5">
        <w:rPr>
          <w:rFonts w:ascii="Arial" w:hAnsi="Arial" w:cs="Arial"/>
          <w:sz w:val="24"/>
          <w:szCs w:val="24"/>
        </w:rPr>
        <w:t>?</w:t>
      </w:r>
    </w:p>
    <w:p w14:paraId="1AE8104A" w14:textId="77777777" w:rsidR="00F1591C" w:rsidRPr="006940B5" w:rsidRDefault="00F1591C" w:rsidP="00BF3766">
      <w:pPr>
        <w:rPr>
          <w:rFonts w:ascii="Arial" w:hAnsi="Arial" w:cs="Arial"/>
          <w:sz w:val="24"/>
          <w:szCs w:val="24"/>
        </w:rPr>
      </w:pPr>
      <w:r w:rsidRPr="006940B5">
        <w:rPr>
          <w:rFonts w:ascii="Arial" w:hAnsi="Arial" w:cs="Arial"/>
          <w:sz w:val="24"/>
          <w:szCs w:val="24"/>
        </w:rPr>
        <w:t>If not:</w:t>
      </w:r>
    </w:p>
    <w:p w14:paraId="61A24BDB" w14:textId="10783AD4" w:rsidR="00F1591C" w:rsidRPr="005B13D8" w:rsidRDefault="00F1591C" w:rsidP="00312585">
      <w:pPr>
        <w:pStyle w:val="ListParagraph"/>
        <w:numPr>
          <w:ilvl w:val="0"/>
          <w:numId w:val="38"/>
        </w:numPr>
        <w:rPr>
          <w:rFonts w:ascii="Arial" w:hAnsi="Arial" w:cs="Arial"/>
          <w:sz w:val="24"/>
          <w:szCs w:val="24"/>
        </w:rPr>
      </w:pPr>
      <w:r w:rsidRPr="006940B5">
        <w:rPr>
          <w:rFonts w:ascii="Arial" w:hAnsi="Arial" w:cs="Arial"/>
          <w:sz w:val="24"/>
          <w:szCs w:val="24"/>
        </w:rPr>
        <w:t>how likely is the incident to recur?</w:t>
      </w:r>
    </w:p>
    <w:p w14:paraId="3311A382" w14:textId="17A140E2" w:rsidR="00F1591C" w:rsidRPr="005B13D8" w:rsidRDefault="00F1591C" w:rsidP="00312585">
      <w:pPr>
        <w:pStyle w:val="ListParagraph"/>
        <w:numPr>
          <w:ilvl w:val="0"/>
          <w:numId w:val="38"/>
        </w:numPr>
        <w:rPr>
          <w:rFonts w:ascii="Arial" w:hAnsi="Arial" w:cs="Arial"/>
          <w:sz w:val="24"/>
          <w:szCs w:val="24"/>
        </w:rPr>
      </w:pPr>
      <w:r w:rsidRPr="006940B5">
        <w:rPr>
          <w:rFonts w:ascii="Arial" w:hAnsi="Arial" w:cs="Arial"/>
          <w:sz w:val="24"/>
          <w:szCs w:val="24"/>
        </w:rPr>
        <w:t>could change</w:t>
      </w:r>
      <w:r w:rsidR="005276E5">
        <w:rPr>
          <w:rFonts w:ascii="Arial" w:hAnsi="Arial" w:cs="Arial"/>
          <w:sz w:val="24"/>
          <w:szCs w:val="24"/>
        </w:rPr>
        <w:t>s</w:t>
      </w:r>
      <w:r w:rsidRPr="006940B5">
        <w:rPr>
          <w:rFonts w:ascii="Arial" w:hAnsi="Arial" w:cs="Arial"/>
          <w:sz w:val="24"/>
          <w:szCs w:val="24"/>
        </w:rPr>
        <w:t xml:space="preserve"> to current policies and procedures have prevented or lessened the impact of the incident?</w:t>
      </w:r>
    </w:p>
    <w:p w14:paraId="46BA8DA4" w14:textId="77777777" w:rsidR="00F1591C" w:rsidRPr="006940B5" w:rsidRDefault="00F1591C" w:rsidP="00312585">
      <w:pPr>
        <w:pStyle w:val="ListParagraph"/>
        <w:numPr>
          <w:ilvl w:val="0"/>
          <w:numId w:val="38"/>
        </w:numPr>
        <w:rPr>
          <w:rFonts w:ascii="Arial" w:hAnsi="Arial" w:cs="Arial"/>
          <w:sz w:val="24"/>
          <w:szCs w:val="24"/>
        </w:rPr>
      </w:pPr>
      <w:r w:rsidRPr="006940B5">
        <w:rPr>
          <w:rFonts w:ascii="Arial" w:hAnsi="Arial" w:cs="Arial"/>
          <w:sz w:val="24"/>
          <w:szCs w:val="24"/>
        </w:rPr>
        <w:t>should current policies and procedures be rewritten?</w:t>
      </w:r>
    </w:p>
    <w:p w14:paraId="7DD89721" w14:textId="77777777" w:rsidR="00F1591C" w:rsidRPr="006940B5" w:rsidRDefault="00F1591C" w:rsidP="00BF3766">
      <w:pPr>
        <w:rPr>
          <w:rFonts w:ascii="Arial" w:hAnsi="Arial" w:cs="Arial"/>
          <w:sz w:val="24"/>
          <w:szCs w:val="24"/>
        </w:rPr>
      </w:pPr>
      <w:r w:rsidRPr="006940B5">
        <w:rPr>
          <w:rFonts w:ascii="Arial" w:hAnsi="Arial" w:cs="Arial"/>
          <w:sz w:val="24"/>
          <w:szCs w:val="24"/>
        </w:rPr>
        <w:t>Consideration also needs to be given to whether or not the incident involved deliberate or reckless behaviour by an employee</w:t>
      </w:r>
      <w:r w:rsidR="005276E5">
        <w:rPr>
          <w:rFonts w:ascii="Arial" w:hAnsi="Arial" w:cs="Arial"/>
          <w:sz w:val="24"/>
          <w:szCs w:val="24"/>
        </w:rPr>
        <w:t>:</w:t>
      </w:r>
    </w:p>
    <w:p w14:paraId="7884D456" w14:textId="44D8D447" w:rsidR="000812DC" w:rsidRPr="00F67455" w:rsidRDefault="000812DC" w:rsidP="00312585">
      <w:pPr>
        <w:pStyle w:val="ListParagraph"/>
        <w:numPr>
          <w:ilvl w:val="0"/>
          <w:numId w:val="39"/>
        </w:numPr>
        <w:rPr>
          <w:rFonts w:ascii="Arial" w:hAnsi="Arial" w:cs="Arial"/>
          <w:sz w:val="24"/>
          <w:szCs w:val="24"/>
        </w:rPr>
      </w:pPr>
      <w:r w:rsidRPr="006940B5">
        <w:rPr>
          <w:rFonts w:ascii="Arial" w:hAnsi="Arial" w:cs="Arial"/>
          <w:sz w:val="24"/>
          <w:szCs w:val="24"/>
        </w:rPr>
        <w:t>For a deliberate act, disciplinary measures or prosecution should be considered, taking advice from Legal and HR.</w:t>
      </w:r>
    </w:p>
    <w:p w14:paraId="1AD2EA25" w14:textId="77777777" w:rsidR="000812DC" w:rsidRPr="006940B5" w:rsidRDefault="000812DC" w:rsidP="00312585">
      <w:pPr>
        <w:pStyle w:val="ListParagraph"/>
        <w:numPr>
          <w:ilvl w:val="0"/>
          <w:numId w:val="39"/>
        </w:numPr>
        <w:rPr>
          <w:rFonts w:ascii="Arial" w:hAnsi="Arial" w:cs="Arial"/>
          <w:sz w:val="24"/>
          <w:szCs w:val="24"/>
        </w:rPr>
      </w:pPr>
      <w:r w:rsidRPr="006940B5">
        <w:rPr>
          <w:rFonts w:ascii="Arial" w:hAnsi="Arial" w:cs="Arial"/>
          <w:sz w:val="24"/>
          <w:szCs w:val="24"/>
        </w:rPr>
        <w:t>For reckless behaviour, disciplinary measures and retraining, as appropriate should be considered, taking advice from HR.</w:t>
      </w:r>
    </w:p>
    <w:p w14:paraId="286D4D82" w14:textId="2410318D" w:rsidR="000812DC" w:rsidRPr="006940B5" w:rsidRDefault="003439E4" w:rsidP="00BF3766">
      <w:pPr>
        <w:rPr>
          <w:rFonts w:ascii="Arial" w:hAnsi="Arial" w:cs="Arial"/>
          <w:sz w:val="24"/>
          <w:szCs w:val="24"/>
        </w:rPr>
      </w:pPr>
      <w:r>
        <w:rPr>
          <w:rFonts w:ascii="Arial" w:hAnsi="Arial" w:cs="Arial"/>
          <w:sz w:val="24"/>
          <w:szCs w:val="24"/>
        </w:rPr>
        <w:t>T</w:t>
      </w:r>
      <w:r w:rsidR="000812DC" w:rsidRPr="006940B5">
        <w:rPr>
          <w:rFonts w:ascii="Arial" w:hAnsi="Arial" w:cs="Arial"/>
          <w:sz w:val="24"/>
          <w:szCs w:val="24"/>
        </w:rPr>
        <w:t xml:space="preserve">he IG Team investigation </w:t>
      </w:r>
      <w:r w:rsidR="00F67455">
        <w:rPr>
          <w:rFonts w:ascii="Arial" w:hAnsi="Arial" w:cs="Arial"/>
          <w:sz w:val="24"/>
          <w:szCs w:val="24"/>
        </w:rPr>
        <w:t>will</w:t>
      </w:r>
      <w:r w:rsidR="000812DC" w:rsidRPr="006940B5">
        <w:rPr>
          <w:rFonts w:ascii="Arial" w:hAnsi="Arial" w:cs="Arial"/>
          <w:sz w:val="24"/>
          <w:szCs w:val="24"/>
        </w:rPr>
        <w:t xml:space="preserve"> also consider if the employee concerned in the incident was aware of </w:t>
      </w:r>
      <w:r w:rsidR="004F417A">
        <w:rPr>
          <w:rFonts w:ascii="Arial" w:hAnsi="Arial" w:cs="Arial"/>
          <w:sz w:val="24"/>
          <w:szCs w:val="24"/>
        </w:rPr>
        <w:t>current policies and procedures.</w:t>
      </w:r>
    </w:p>
    <w:p w14:paraId="0B12318C" w14:textId="2A7C9EDA" w:rsidR="00627C73" w:rsidRPr="003439E4" w:rsidRDefault="003439E4" w:rsidP="00BF3766">
      <w:pPr>
        <w:spacing w:after="0"/>
        <w:rPr>
          <w:rFonts w:ascii="Arial" w:hAnsi="Arial" w:cs="Arial"/>
          <w:sz w:val="24"/>
          <w:szCs w:val="24"/>
        </w:rPr>
      </w:pPr>
      <w:r>
        <w:rPr>
          <w:rFonts w:ascii="Arial" w:hAnsi="Arial" w:cs="Arial"/>
          <w:sz w:val="24"/>
          <w:szCs w:val="24"/>
        </w:rPr>
        <w:t xml:space="preserve">Finally, the Information Governance team will </w:t>
      </w:r>
      <w:r w:rsidR="008764C1">
        <w:rPr>
          <w:rFonts w:ascii="Arial" w:hAnsi="Arial" w:cs="Arial"/>
          <w:sz w:val="24"/>
          <w:szCs w:val="24"/>
        </w:rPr>
        <w:t xml:space="preserve">conduct a further risk assessment on the incident (Section 2 of the </w:t>
      </w:r>
      <w:r w:rsidR="005135F5">
        <w:rPr>
          <w:rFonts w:ascii="Arial" w:hAnsi="Arial" w:cs="Arial"/>
          <w:sz w:val="24"/>
          <w:szCs w:val="24"/>
        </w:rPr>
        <w:t>Data Breach</w:t>
      </w:r>
      <w:r w:rsidR="003D0694">
        <w:rPr>
          <w:rFonts w:ascii="Arial" w:hAnsi="Arial" w:cs="Arial"/>
          <w:sz w:val="24"/>
          <w:szCs w:val="24"/>
        </w:rPr>
        <w:t xml:space="preserve"> </w:t>
      </w:r>
      <w:r w:rsidR="00CC6DF5">
        <w:rPr>
          <w:rFonts w:ascii="Arial" w:hAnsi="Arial" w:cs="Arial"/>
          <w:sz w:val="24"/>
          <w:szCs w:val="24"/>
        </w:rPr>
        <w:t>Reporting Form in Appendix 1</w:t>
      </w:r>
      <w:r w:rsidR="008764C1">
        <w:rPr>
          <w:rFonts w:ascii="Arial" w:hAnsi="Arial" w:cs="Arial"/>
          <w:sz w:val="24"/>
          <w:szCs w:val="24"/>
        </w:rPr>
        <w:t xml:space="preserve">). Where the RAG status is </w:t>
      </w:r>
      <w:r w:rsidR="005B4044">
        <w:rPr>
          <w:rFonts w:ascii="Arial" w:hAnsi="Arial" w:cs="Arial"/>
          <w:sz w:val="24"/>
          <w:szCs w:val="24"/>
        </w:rPr>
        <w:t xml:space="preserve">amber or </w:t>
      </w:r>
      <w:r w:rsidR="008764C1">
        <w:rPr>
          <w:rFonts w:ascii="Arial" w:hAnsi="Arial" w:cs="Arial"/>
          <w:sz w:val="24"/>
          <w:szCs w:val="24"/>
        </w:rPr>
        <w:t>red as a result of this assessment, the incident will be referred to</w:t>
      </w:r>
      <w:r w:rsidR="00F10086">
        <w:rPr>
          <w:rFonts w:ascii="Arial" w:hAnsi="Arial" w:cs="Arial"/>
          <w:sz w:val="24"/>
          <w:szCs w:val="24"/>
        </w:rPr>
        <w:t xml:space="preserve"> </w:t>
      </w:r>
      <w:r w:rsidR="008764C1">
        <w:rPr>
          <w:rFonts w:ascii="Arial" w:hAnsi="Arial" w:cs="Arial"/>
          <w:sz w:val="24"/>
          <w:szCs w:val="24"/>
        </w:rPr>
        <w:t xml:space="preserve">the </w:t>
      </w:r>
      <w:r w:rsidR="00F10086">
        <w:rPr>
          <w:rFonts w:ascii="Arial" w:hAnsi="Arial" w:cs="Arial"/>
          <w:sz w:val="24"/>
          <w:szCs w:val="24"/>
        </w:rPr>
        <w:t>DPO.</w:t>
      </w:r>
      <w:r w:rsidR="00A343DD">
        <w:rPr>
          <w:rFonts w:ascii="Arial" w:hAnsi="Arial" w:cs="Arial"/>
          <w:sz w:val="24"/>
          <w:szCs w:val="24"/>
        </w:rPr>
        <w:t xml:space="preserve"> There may also be instances in which the Information Governance team refer incidents with a green RAG status to the DPO e.g. if an incident gives an indication of wider corporate issues.</w:t>
      </w:r>
    </w:p>
    <w:p w14:paraId="26F26925" w14:textId="77777777" w:rsidR="004F417A" w:rsidRPr="00C836F2" w:rsidRDefault="004F417A" w:rsidP="00BF3766">
      <w:pPr>
        <w:rPr>
          <w:rFonts w:ascii="Arial" w:hAnsi="Arial" w:cs="Arial"/>
          <w:sz w:val="24"/>
          <w:szCs w:val="24"/>
        </w:rPr>
      </w:pPr>
    </w:p>
    <w:p w14:paraId="3CB880C4" w14:textId="382E5FBF" w:rsidR="001A6F08" w:rsidRDefault="001A6F08" w:rsidP="00610D8D">
      <w:pPr>
        <w:pStyle w:val="Heading1"/>
        <w:numPr>
          <w:ilvl w:val="0"/>
          <w:numId w:val="5"/>
        </w:numPr>
        <w:ind w:left="426" w:hanging="426"/>
        <w:rPr>
          <w:b/>
          <w:bCs/>
          <w:color w:val="2CA99B"/>
          <w:sz w:val="28"/>
          <w:szCs w:val="28"/>
        </w:rPr>
      </w:pPr>
      <w:bookmarkStart w:id="11" w:name="_Toc116304049"/>
      <w:r w:rsidRPr="00610D8D">
        <w:rPr>
          <w:b/>
          <w:bCs/>
          <w:color w:val="2CA99B"/>
          <w:sz w:val="28"/>
          <w:szCs w:val="28"/>
        </w:rPr>
        <w:t>ICO Notification</w:t>
      </w:r>
      <w:bookmarkEnd w:id="11"/>
      <w:r w:rsidR="00282E41" w:rsidRPr="00610D8D">
        <w:rPr>
          <w:b/>
          <w:bCs/>
          <w:color w:val="2CA99B"/>
          <w:sz w:val="28"/>
          <w:szCs w:val="28"/>
        </w:rPr>
        <w:t xml:space="preserve"> </w:t>
      </w:r>
    </w:p>
    <w:p w14:paraId="415D6D14" w14:textId="77777777" w:rsidR="00610D8D" w:rsidRPr="00610D8D" w:rsidRDefault="00610D8D" w:rsidP="00610D8D">
      <w:pPr>
        <w:pStyle w:val="Heading1"/>
        <w:ind w:left="720"/>
        <w:rPr>
          <w:b/>
          <w:bCs/>
          <w:color w:val="2CA99B"/>
          <w:sz w:val="28"/>
          <w:szCs w:val="28"/>
        </w:rPr>
      </w:pPr>
    </w:p>
    <w:p w14:paraId="0D30AE42" w14:textId="1C159BC8" w:rsidR="004F417A" w:rsidRDefault="004F417A" w:rsidP="00BF3766">
      <w:pPr>
        <w:rPr>
          <w:rFonts w:ascii="Arial" w:hAnsi="Arial" w:cs="Arial"/>
          <w:sz w:val="24"/>
          <w:szCs w:val="24"/>
        </w:rPr>
      </w:pPr>
      <w:r w:rsidRPr="004F417A">
        <w:rPr>
          <w:rFonts w:ascii="Arial" w:hAnsi="Arial" w:cs="Arial"/>
          <w:sz w:val="24"/>
          <w:szCs w:val="24"/>
        </w:rPr>
        <w:t xml:space="preserve">ICO Notification will be determined </w:t>
      </w:r>
      <w:r w:rsidR="008338ED">
        <w:rPr>
          <w:rFonts w:ascii="Arial" w:hAnsi="Arial" w:cs="Arial"/>
          <w:sz w:val="24"/>
          <w:szCs w:val="24"/>
        </w:rPr>
        <w:t xml:space="preserve">by the </w:t>
      </w:r>
      <w:r w:rsidR="00842C53">
        <w:rPr>
          <w:rFonts w:ascii="Arial" w:hAnsi="Arial" w:cs="Arial"/>
          <w:sz w:val="24"/>
          <w:szCs w:val="24"/>
        </w:rPr>
        <w:t>Data Protection Officer</w:t>
      </w:r>
      <w:r w:rsidR="001B36D9">
        <w:rPr>
          <w:rFonts w:ascii="Arial" w:hAnsi="Arial" w:cs="Arial"/>
          <w:sz w:val="24"/>
          <w:szCs w:val="24"/>
        </w:rPr>
        <w:t xml:space="preserve">. </w:t>
      </w:r>
      <w:r w:rsidR="008338ED">
        <w:rPr>
          <w:rFonts w:ascii="Arial" w:hAnsi="Arial" w:cs="Arial"/>
          <w:sz w:val="24"/>
          <w:szCs w:val="24"/>
        </w:rPr>
        <w:t xml:space="preserve">Where </w:t>
      </w:r>
      <w:r w:rsidRPr="004F417A">
        <w:rPr>
          <w:rFonts w:ascii="Arial" w:hAnsi="Arial" w:cs="Arial"/>
          <w:sz w:val="24"/>
          <w:szCs w:val="24"/>
        </w:rPr>
        <w:t xml:space="preserve">the ICO is to be notified, the ICO breach reporting form </w:t>
      </w:r>
      <w:r>
        <w:rPr>
          <w:rFonts w:ascii="Arial" w:hAnsi="Arial" w:cs="Arial"/>
          <w:sz w:val="24"/>
          <w:szCs w:val="24"/>
        </w:rPr>
        <w:t>will be completed by a member of the Information Governance Services Team alongside the appropriate investigating officer</w:t>
      </w:r>
      <w:r w:rsidRPr="004F417A">
        <w:rPr>
          <w:rFonts w:ascii="Arial" w:hAnsi="Arial" w:cs="Arial"/>
          <w:sz w:val="24"/>
          <w:szCs w:val="24"/>
        </w:rPr>
        <w:t>.</w:t>
      </w:r>
    </w:p>
    <w:p w14:paraId="1F99BF4B" w14:textId="26ECE5AE" w:rsidR="004F417A" w:rsidRPr="004F417A" w:rsidRDefault="004F417A" w:rsidP="00BF3766">
      <w:r w:rsidRPr="004F417A">
        <w:rPr>
          <w:rFonts w:ascii="Arial" w:hAnsi="Arial" w:cs="Arial"/>
          <w:sz w:val="24"/>
          <w:szCs w:val="24"/>
        </w:rPr>
        <w:t>The notification to the ICO should include as much information pertinent to the incident</w:t>
      </w:r>
      <w:r w:rsidR="008338ED">
        <w:rPr>
          <w:rFonts w:ascii="Arial" w:hAnsi="Arial" w:cs="Arial"/>
          <w:sz w:val="24"/>
          <w:szCs w:val="24"/>
        </w:rPr>
        <w:t xml:space="preserve"> as is known at the time the incident is notified</w:t>
      </w:r>
      <w:r w:rsidR="008338ED">
        <w:t xml:space="preserve">. </w:t>
      </w:r>
      <w:r w:rsidR="008338ED" w:rsidRPr="001E45D4">
        <w:rPr>
          <w:rFonts w:ascii="Arial" w:hAnsi="Arial" w:cs="Arial"/>
          <w:sz w:val="24"/>
          <w:szCs w:val="24"/>
        </w:rPr>
        <w:t xml:space="preserve">Further details can be added to the notification as they become known and as the internal </w:t>
      </w:r>
      <w:r w:rsidR="0018371C">
        <w:rPr>
          <w:rFonts w:ascii="Arial" w:hAnsi="Arial" w:cs="Arial"/>
          <w:sz w:val="24"/>
          <w:szCs w:val="24"/>
        </w:rPr>
        <w:t>data</w:t>
      </w:r>
      <w:r w:rsidR="005135F5">
        <w:rPr>
          <w:rFonts w:ascii="Arial" w:hAnsi="Arial" w:cs="Arial"/>
          <w:sz w:val="24"/>
          <w:szCs w:val="24"/>
        </w:rPr>
        <w:t xml:space="preserve"> </w:t>
      </w:r>
      <w:r w:rsidR="0018371C">
        <w:rPr>
          <w:rFonts w:ascii="Arial" w:hAnsi="Arial" w:cs="Arial"/>
          <w:sz w:val="24"/>
          <w:szCs w:val="24"/>
        </w:rPr>
        <w:t xml:space="preserve">breach </w:t>
      </w:r>
      <w:r w:rsidR="008338ED" w:rsidRPr="001E45D4">
        <w:rPr>
          <w:rFonts w:ascii="Arial" w:hAnsi="Arial" w:cs="Arial"/>
          <w:sz w:val="24"/>
          <w:szCs w:val="24"/>
        </w:rPr>
        <w:t>process develops.</w:t>
      </w:r>
    </w:p>
    <w:p w14:paraId="684C6541" w14:textId="26F1E48E" w:rsidR="006940B5" w:rsidRPr="009F4CA4" w:rsidRDefault="004F417A" w:rsidP="00BF3766">
      <w:pPr>
        <w:pStyle w:val="ListParagraph"/>
        <w:ind w:left="0"/>
        <w:rPr>
          <w:rFonts w:ascii="Arial" w:hAnsi="Arial" w:cs="Arial"/>
          <w:sz w:val="24"/>
          <w:szCs w:val="24"/>
        </w:rPr>
      </w:pPr>
      <w:r w:rsidRPr="004F417A">
        <w:rPr>
          <w:rFonts w:ascii="Arial" w:hAnsi="Arial" w:cs="Arial"/>
          <w:sz w:val="24"/>
          <w:szCs w:val="24"/>
        </w:rPr>
        <w:lastRenderedPageBreak/>
        <w:t xml:space="preserve">The ICO will respond to the breach notification and may conduct further investigations. The findings of the ICO investigation may require further changes to policies or procedures or impose sanctions. </w:t>
      </w:r>
      <w:r w:rsidR="001C79AB">
        <w:rPr>
          <w:rFonts w:ascii="Arial" w:hAnsi="Arial" w:cs="Arial"/>
          <w:sz w:val="24"/>
          <w:szCs w:val="24"/>
        </w:rPr>
        <w:t xml:space="preserve">Any interactions with the ICO regarding </w:t>
      </w:r>
      <w:r w:rsidR="0018371C">
        <w:rPr>
          <w:rFonts w:ascii="Arial" w:hAnsi="Arial" w:cs="Arial"/>
          <w:sz w:val="24"/>
          <w:szCs w:val="24"/>
        </w:rPr>
        <w:t>s</w:t>
      </w:r>
      <w:r w:rsidR="001B36D9">
        <w:rPr>
          <w:rFonts w:ascii="Arial" w:hAnsi="Arial" w:cs="Arial"/>
          <w:sz w:val="24"/>
          <w:szCs w:val="24"/>
        </w:rPr>
        <w:t>chool</w:t>
      </w:r>
      <w:r w:rsidR="001C79AB">
        <w:rPr>
          <w:rFonts w:ascii="Arial" w:hAnsi="Arial" w:cs="Arial"/>
          <w:sz w:val="24"/>
          <w:szCs w:val="24"/>
        </w:rPr>
        <w:t xml:space="preserve"> breaches should be brought to the attention of the </w:t>
      </w:r>
      <w:r w:rsidR="001B36D9">
        <w:rPr>
          <w:rFonts w:ascii="Arial" w:hAnsi="Arial" w:cs="Arial"/>
          <w:sz w:val="24"/>
          <w:szCs w:val="24"/>
        </w:rPr>
        <w:t xml:space="preserve">IG team and the investigating officer. </w:t>
      </w:r>
    </w:p>
    <w:p w14:paraId="55D5539E" w14:textId="77777777" w:rsidR="001A6F08" w:rsidRDefault="001A6F08" w:rsidP="00BF3766">
      <w:pPr>
        <w:pStyle w:val="ListParagraph"/>
        <w:ind w:left="0"/>
        <w:rPr>
          <w:rFonts w:ascii="Arial" w:hAnsi="Arial" w:cs="Arial"/>
          <w:sz w:val="24"/>
          <w:szCs w:val="24"/>
        </w:rPr>
      </w:pPr>
    </w:p>
    <w:p w14:paraId="73F5A88A" w14:textId="20AA2D03" w:rsidR="001A6F08" w:rsidRPr="00610D8D" w:rsidRDefault="00BF3766" w:rsidP="00610D8D">
      <w:pPr>
        <w:pStyle w:val="Heading1"/>
        <w:ind w:left="0"/>
        <w:rPr>
          <w:b/>
          <w:bCs/>
          <w:color w:val="2CA99B"/>
          <w:sz w:val="28"/>
          <w:szCs w:val="28"/>
        </w:rPr>
      </w:pPr>
      <w:bookmarkStart w:id="12" w:name="_Toc116304050"/>
      <w:r w:rsidRPr="00610D8D">
        <w:rPr>
          <w:b/>
          <w:bCs/>
          <w:color w:val="2CA99B"/>
          <w:sz w:val="28"/>
          <w:szCs w:val="28"/>
        </w:rPr>
        <w:t xml:space="preserve">5.  </w:t>
      </w:r>
      <w:r w:rsidR="00610D8D">
        <w:rPr>
          <w:b/>
          <w:bCs/>
          <w:color w:val="2CA99B"/>
          <w:sz w:val="28"/>
          <w:szCs w:val="28"/>
        </w:rPr>
        <w:t xml:space="preserve"> </w:t>
      </w:r>
      <w:r w:rsidR="001A6F08" w:rsidRPr="00610D8D">
        <w:rPr>
          <w:b/>
          <w:bCs/>
          <w:color w:val="2CA99B"/>
          <w:sz w:val="28"/>
          <w:szCs w:val="28"/>
        </w:rPr>
        <w:t>Staff Notification and Training</w:t>
      </w:r>
      <w:bookmarkEnd w:id="12"/>
    </w:p>
    <w:p w14:paraId="324FB5A9" w14:textId="77777777" w:rsidR="001A6F08" w:rsidRPr="006940B5" w:rsidRDefault="001A6F08" w:rsidP="00BF3766">
      <w:pPr>
        <w:pStyle w:val="ListParagraph"/>
        <w:ind w:left="0"/>
        <w:rPr>
          <w:rFonts w:ascii="Arial" w:hAnsi="Arial" w:cs="Arial"/>
          <w:b/>
          <w:sz w:val="24"/>
          <w:szCs w:val="24"/>
        </w:rPr>
      </w:pPr>
    </w:p>
    <w:p w14:paraId="36F8F43B" w14:textId="77777777" w:rsidR="001A6F08" w:rsidRPr="006940B5" w:rsidRDefault="001A6F08" w:rsidP="00BF3766">
      <w:pPr>
        <w:pStyle w:val="ListParagraph"/>
        <w:ind w:left="0"/>
        <w:rPr>
          <w:rFonts w:ascii="Arial" w:hAnsi="Arial" w:cs="Arial"/>
          <w:sz w:val="24"/>
          <w:szCs w:val="24"/>
        </w:rPr>
      </w:pPr>
      <w:r w:rsidRPr="006940B5">
        <w:rPr>
          <w:rFonts w:ascii="Arial" w:hAnsi="Arial" w:cs="Arial"/>
          <w:sz w:val="24"/>
          <w:szCs w:val="24"/>
        </w:rPr>
        <w:t>Where policy or procedure changes are introduced, all relevant staff should be informed of the changes and required to record their acknowledgement of reading and understanding the changes.</w:t>
      </w:r>
    </w:p>
    <w:p w14:paraId="07BE3B20" w14:textId="77777777" w:rsidR="001A6F08" w:rsidRPr="006940B5" w:rsidRDefault="001A6F08" w:rsidP="00BF3766">
      <w:pPr>
        <w:pStyle w:val="ListParagraph"/>
        <w:ind w:left="0"/>
        <w:rPr>
          <w:rFonts w:ascii="Arial" w:hAnsi="Arial" w:cs="Arial"/>
          <w:sz w:val="24"/>
          <w:szCs w:val="24"/>
        </w:rPr>
      </w:pPr>
    </w:p>
    <w:p w14:paraId="27EEFD3D" w14:textId="77777777" w:rsidR="00A73E67" w:rsidRDefault="001A6F08" w:rsidP="00BF3766">
      <w:pPr>
        <w:pStyle w:val="ListParagraph"/>
        <w:ind w:left="0"/>
        <w:rPr>
          <w:rFonts w:ascii="Arial" w:hAnsi="Arial" w:cs="Arial"/>
          <w:sz w:val="24"/>
          <w:szCs w:val="24"/>
        </w:rPr>
      </w:pPr>
      <w:r w:rsidRPr="006940B5">
        <w:rPr>
          <w:rFonts w:ascii="Arial" w:hAnsi="Arial" w:cs="Arial"/>
          <w:sz w:val="24"/>
          <w:szCs w:val="24"/>
        </w:rPr>
        <w:t>There may also be a requirement to repeat, extend or revise training. All involved staff should be required to undertake any new or repeated traini</w:t>
      </w:r>
      <w:r w:rsidR="00A73E67">
        <w:rPr>
          <w:rFonts w:ascii="Arial" w:hAnsi="Arial" w:cs="Arial"/>
          <w:sz w:val="24"/>
          <w:szCs w:val="24"/>
        </w:rPr>
        <w:t>ng resulting from the incident.</w:t>
      </w:r>
    </w:p>
    <w:p w14:paraId="1675D2FF" w14:textId="77777777" w:rsidR="00A73E67" w:rsidRDefault="00A73E67" w:rsidP="00BF3766">
      <w:pPr>
        <w:pStyle w:val="ListParagraph"/>
        <w:ind w:left="0"/>
        <w:rPr>
          <w:rFonts w:ascii="Arial" w:hAnsi="Arial" w:cs="Arial"/>
          <w:sz w:val="24"/>
          <w:szCs w:val="24"/>
        </w:rPr>
      </w:pPr>
    </w:p>
    <w:p w14:paraId="412C3F34" w14:textId="29C87683" w:rsidR="00D24866" w:rsidRPr="00610D8D" w:rsidRDefault="00D24866" w:rsidP="00610D8D">
      <w:pPr>
        <w:pStyle w:val="Heading1"/>
        <w:numPr>
          <w:ilvl w:val="0"/>
          <w:numId w:val="42"/>
        </w:numPr>
        <w:ind w:left="426" w:hanging="426"/>
        <w:rPr>
          <w:b/>
          <w:bCs/>
          <w:color w:val="2CA99B"/>
          <w:sz w:val="28"/>
          <w:szCs w:val="28"/>
        </w:rPr>
      </w:pPr>
      <w:bookmarkStart w:id="13" w:name="_Toc116304051"/>
      <w:r w:rsidRPr="00610D8D">
        <w:rPr>
          <w:b/>
          <w:bCs/>
          <w:color w:val="2CA99B"/>
          <w:sz w:val="28"/>
          <w:szCs w:val="28"/>
        </w:rPr>
        <w:t>Monitoring</w:t>
      </w:r>
      <w:bookmarkEnd w:id="13"/>
    </w:p>
    <w:p w14:paraId="59817B11" w14:textId="77777777" w:rsidR="00D24866" w:rsidRPr="006940B5" w:rsidRDefault="00D24866" w:rsidP="00BF3766">
      <w:pPr>
        <w:pStyle w:val="ListParagraph"/>
        <w:ind w:left="0"/>
        <w:rPr>
          <w:rFonts w:ascii="Arial" w:hAnsi="Arial" w:cs="Arial"/>
          <w:sz w:val="24"/>
          <w:szCs w:val="24"/>
        </w:rPr>
      </w:pPr>
    </w:p>
    <w:p w14:paraId="575B1876" w14:textId="77777777" w:rsidR="00D24866" w:rsidRPr="006940B5" w:rsidRDefault="00D24866" w:rsidP="00BF3766">
      <w:pPr>
        <w:pStyle w:val="ListParagraph"/>
        <w:ind w:left="0"/>
        <w:rPr>
          <w:rFonts w:ascii="Arial" w:hAnsi="Arial" w:cs="Arial"/>
          <w:sz w:val="24"/>
          <w:szCs w:val="24"/>
        </w:rPr>
      </w:pPr>
      <w:r w:rsidRPr="006940B5">
        <w:rPr>
          <w:rFonts w:ascii="Arial" w:hAnsi="Arial" w:cs="Arial"/>
          <w:sz w:val="24"/>
          <w:szCs w:val="24"/>
        </w:rPr>
        <w:t>The IG Team will monitor the implementation and progress of action plans for all incidents on a regular basis to ensure that follow-up action is taken to avoid repeat incidents occurring.</w:t>
      </w:r>
    </w:p>
    <w:p w14:paraId="5CC6462D" w14:textId="77777777" w:rsidR="00D24866" w:rsidRPr="006940B5" w:rsidRDefault="00D24866" w:rsidP="00BF3766">
      <w:pPr>
        <w:pStyle w:val="ListParagraph"/>
        <w:ind w:left="0"/>
        <w:rPr>
          <w:rFonts w:ascii="Arial" w:hAnsi="Arial" w:cs="Arial"/>
          <w:sz w:val="24"/>
          <w:szCs w:val="24"/>
        </w:rPr>
      </w:pPr>
    </w:p>
    <w:p w14:paraId="4D622E01" w14:textId="28D9EDA2" w:rsidR="00495733" w:rsidRPr="005135F5" w:rsidRDefault="00D24866" w:rsidP="005135F5">
      <w:pPr>
        <w:pStyle w:val="ListParagraph"/>
        <w:ind w:left="0"/>
        <w:rPr>
          <w:rFonts w:ascii="Arial" w:hAnsi="Arial" w:cs="Arial"/>
          <w:sz w:val="24"/>
          <w:szCs w:val="24"/>
        </w:rPr>
      </w:pPr>
      <w:r w:rsidRPr="006940B5">
        <w:rPr>
          <w:rFonts w:ascii="Arial" w:hAnsi="Arial" w:cs="Arial"/>
          <w:sz w:val="24"/>
          <w:szCs w:val="24"/>
        </w:rPr>
        <w:t>If further information is required relating to this policy</w:t>
      </w:r>
      <w:r w:rsidR="0018371C">
        <w:rPr>
          <w:rFonts w:ascii="Arial" w:hAnsi="Arial" w:cs="Arial"/>
          <w:sz w:val="24"/>
          <w:szCs w:val="24"/>
        </w:rPr>
        <w:t>,</w:t>
      </w:r>
      <w:r w:rsidRPr="006940B5">
        <w:rPr>
          <w:rFonts w:ascii="Arial" w:hAnsi="Arial" w:cs="Arial"/>
          <w:sz w:val="24"/>
          <w:szCs w:val="24"/>
        </w:rPr>
        <w:t xml:space="preserve"> please speak to your Line Manager in the first instance or to the Information Governance Team.</w:t>
      </w:r>
      <w:r w:rsidR="00495733">
        <w:rPr>
          <w:rFonts w:ascii="Arial" w:eastAsia="Calibri" w:hAnsi="Arial" w:cs="Arial"/>
          <w:b/>
          <w:sz w:val="24"/>
          <w:szCs w:val="24"/>
          <w:u w:val="single"/>
        </w:rPr>
        <w:br w:type="page"/>
      </w:r>
    </w:p>
    <w:p w14:paraId="4A8BC5F0" w14:textId="1F36CE2F" w:rsidR="005358DF" w:rsidRPr="00D116C7" w:rsidRDefault="00CC6DF5" w:rsidP="00D116C7">
      <w:pPr>
        <w:pStyle w:val="BodyText"/>
        <w:ind w:left="0"/>
        <w:rPr>
          <w:i w:val="0"/>
          <w:iCs/>
        </w:rPr>
      </w:pPr>
      <w:r w:rsidRPr="00D116C7">
        <w:rPr>
          <w:b/>
          <w:i w:val="0"/>
          <w:iCs/>
          <w:sz w:val="32"/>
          <w:szCs w:val="32"/>
          <w:u w:val="single"/>
        </w:rPr>
        <w:lastRenderedPageBreak/>
        <w:t>Appendix 1</w:t>
      </w:r>
      <w:r w:rsidR="00213233" w:rsidRPr="00D116C7">
        <w:rPr>
          <w:i w:val="0"/>
          <w:iCs/>
        </w:rPr>
        <w:t xml:space="preserve">                 </w:t>
      </w:r>
    </w:p>
    <w:p w14:paraId="6F355F67" w14:textId="7B59E43E" w:rsidR="005358DF" w:rsidRPr="005358DF" w:rsidRDefault="00564202" w:rsidP="00D116C7">
      <w:pPr>
        <w:pStyle w:val="Heading1"/>
        <w:ind w:left="0"/>
        <w:jc w:val="center"/>
        <w:rPr>
          <w:rFonts w:eastAsia="Times New Roman"/>
          <w:b/>
          <w:sz w:val="32"/>
          <w:szCs w:val="32"/>
          <w:u w:val="single"/>
          <w:lang w:eastAsia="en-GB"/>
        </w:rPr>
      </w:pPr>
      <w:bookmarkStart w:id="14" w:name="_Toc116304052"/>
      <w:r>
        <w:rPr>
          <w:rFonts w:eastAsia="Times New Roman"/>
          <w:b/>
          <w:sz w:val="32"/>
          <w:szCs w:val="32"/>
          <w:u w:val="single"/>
          <w:lang w:eastAsia="en-GB"/>
        </w:rPr>
        <w:t xml:space="preserve">Data Breach </w:t>
      </w:r>
      <w:r w:rsidR="005358DF" w:rsidRPr="005358DF">
        <w:rPr>
          <w:rFonts w:eastAsia="Times New Roman"/>
          <w:b/>
          <w:sz w:val="32"/>
          <w:szCs w:val="32"/>
          <w:u w:val="single"/>
          <w:lang w:eastAsia="en-GB"/>
        </w:rPr>
        <w:t>Reporting Form</w:t>
      </w:r>
      <w:bookmarkEnd w:id="14"/>
    </w:p>
    <w:p w14:paraId="6D99DCBD" w14:textId="77777777" w:rsidR="005358DF" w:rsidRPr="005358DF" w:rsidRDefault="005358DF" w:rsidP="005358DF">
      <w:pPr>
        <w:autoSpaceDE w:val="0"/>
        <w:autoSpaceDN w:val="0"/>
        <w:adjustRightInd w:val="0"/>
        <w:spacing w:before="100" w:after="100" w:line="240" w:lineRule="auto"/>
        <w:ind w:right="329"/>
        <w:jc w:val="center"/>
        <w:outlineLvl w:val="1"/>
        <w:rPr>
          <w:rFonts w:ascii="Arial" w:eastAsia="Times New Roman" w:hAnsi="Arial" w:cs="Arial"/>
          <w:b/>
          <w:sz w:val="32"/>
          <w:szCs w:val="32"/>
          <w:u w:val="single"/>
          <w:lang w:eastAsia="en-GB"/>
        </w:rPr>
      </w:pPr>
    </w:p>
    <w:p w14:paraId="42B63546" w14:textId="77777777" w:rsidR="005358DF" w:rsidRPr="00D116C7" w:rsidRDefault="005358DF" w:rsidP="00D116C7">
      <w:pPr>
        <w:pStyle w:val="BodyText"/>
        <w:ind w:left="0"/>
        <w:rPr>
          <w:b/>
          <w:bCs/>
          <w:i w:val="0"/>
          <w:iCs/>
          <w:u w:val="single"/>
          <w:lang w:eastAsia="en-GB"/>
        </w:rPr>
      </w:pPr>
      <w:r w:rsidRPr="00D116C7">
        <w:rPr>
          <w:b/>
          <w:bCs/>
          <w:i w:val="0"/>
          <w:iCs/>
          <w:lang w:eastAsia="en-GB"/>
        </w:rPr>
        <w:t>Stage 1 – To be completed by the Investigating Manager</w:t>
      </w:r>
    </w:p>
    <w:tbl>
      <w:tblPr>
        <w:tblpPr w:leftFromText="180" w:rightFromText="180" w:vertAnchor="text" w:horzAnchor="margin" w:tblpXSpec="right" w:tblpY="180"/>
        <w:tblW w:w="5043" w:type="pct"/>
        <w:tblLook w:val="0000" w:firstRow="0" w:lastRow="0" w:firstColumn="0" w:lastColumn="0" w:noHBand="0" w:noVBand="0"/>
      </w:tblPr>
      <w:tblGrid>
        <w:gridCol w:w="2877"/>
        <w:gridCol w:w="6217"/>
      </w:tblGrid>
      <w:tr w:rsidR="00DA2F3F" w:rsidRPr="005358DF" w14:paraId="1FB8F288" w14:textId="77777777" w:rsidTr="74C649CD">
        <w:trPr>
          <w:trHeight w:val="324"/>
        </w:trPr>
        <w:tc>
          <w:tcPr>
            <w:tcW w:w="5000" w:type="pct"/>
            <w:gridSpan w:val="2"/>
            <w:tcBorders>
              <w:top w:val="single" w:sz="4" w:space="0" w:color="000000" w:themeColor="text1"/>
              <w:left w:val="single" w:sz="4" w:space="0" w:color="000000" w:themeColor="text1"/>
              <w:right w:val="single" w:sz="4" w:space="0" w:color="000000" w:themeColor="text1"/>
            </w:tcBorders>
            <w:shd w:val="clear" w:color="auto" w:fill="E6E6E6"/>
          </w:tcPr>
          <w:p w14:paraId="1A113389" w14:textId="1CD9E73F" w:rsidR="00DA2F3F" w:rsidRPr="00D116C7" w:rsidRDefault="00564202" w:rsidP="00DA2F3F">
            <w:pPr>
              <w:widowControl w:val="0"/>
              <w:autoSpaceDE w:val="0"/>
              <w:autoSpaceDN w:val="0"/>
              <w:adjustRightInd w:val="0"/>
              <w:spacing w:after="0" w:line="240" w:lineRule="auto"/>
              <w:jc w:val="center"/>
              <w:rPr>
                <w:rFonts w:ascii="Arial" w:eastAsia="Times New Roman" w:hAnsi="Arial" w:cs="Arial"/>
                <w:b/>
                <w:sz w:val="28"/>
                <w:szCs w:val="28"/>
              </w:rPr>
            </w:pPr>
            <w:r w:rsidRPr="00D116C7">
              <w:rPr>
                <w:rFonts w:ascii="Arial" w:eastAsia="Times New Roman" w:hAnsi="Arial" w:cs="Arial"/>
                <w:b/>
                <w:sz w:val="28"/>
                <w:szCs w:val="28"/>
              </w:rPr>
              <w:t>Data Breach</w:t>
            </w:r>
            <w:r w:rsidR="00DA2F3F" w:rsidRPr="00D116C7">
              <w:rPr>
                <w:rFonts w:ascii="Arial" w:eastAsia="Times New Roman" w:hAnsi="Arial" w:cs="Arial"/>
                <w:b/>
                <w:sz w:val="28"/>
                <w:szCs w:val="28"/>
              </w:rPr>
              <w:t xml:space="preserve"> Reporting Form</w:t>
            </w:r>
          </w:p>
          <w:p w14:paraId="20F2DA99" w14:textId="77777777" w:rsidR="00DA2F3F" w:rsidRPr="005358DF" w:rsidRDefault="00DA2F3F" w:rsidP="00DA2F3F">
            <w:pPr>
              <w:widowControl w:val="0"/>
              <w:autoSpaceDE w:val="0"/>
              <w:autoSpaceDN w:val="0"/>
              <w:adjustRightInd w:val="0"/>
              <w:spacing w:after="0" w:line="240" w:lineRule="auto"/>
              <w:jc w:val="center"/>
              <w:rPr>
                <w:rFonts w:ascii="MPCOEP+Arial,Bold" w:eastAsia="Times New Roman" w:hAnsi="MPCOEP+Arial,Bold" w:cs="MPCOEP+Arial,Bold"/>
                <w:b/>
                <w:sz w:val="24"/>
                <w:szCs w:val="24"/>
              </w:rPr>
            </w:pPr>
          </w:p>
        </w:tc>
      </w:tr>
      <w:tr w:rsidR="00DA2F3F" w:rsidRPr="005358DF" w14:paraId="6C3DA80D" w14:textId="77777777" w:rsidTr="74C649CD">
        <w:trPr>
          <w:trHeight w:val="324"/>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153D01CF" w14:textId="77777777" w:rsidR="00DA2F3F" w:rsidRPr="005358DF" w:rsidRDefault="00DA2F3F" w:rsidP="00DA2F3F">
            <w:pPr>
              <w:widowControl w:val="0"/>
              <w:autoSpaceDE w:val="0"/>
              <w:autoSpaceDN w:val="0"/>
              <w:adjustRightInd w:val="0"/>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School name</w:t>
            </w:r>
          </w:p>
        </w:tc>
        <w:tc>
          <w:tcPr>
            <w:tcW w:w="3418" w:type="pct"/>
            <w:tcBorders>
              <w:top w:val="single" w:sz="4" w:space="0" w:color="000000" w:themeColor="text1"/>
              <w:left w:val="single" w:sz="4" w:space="0" w:color="auto"/>
              <w:bottom w:val="single" w:sz="4" w:space="0" w:color="000000" w:themeColor="text1"/>
              <w:right w:val="single" w:sz="4" w:space="0" w:color="000000" w:themeColor="text1"/>
            </w:tcBorders>
          </w:tcPr>
          <w:p w14:paraId="607B10BA" w14:textId="77777777" w:rsidR="00DA2F3F" w:rsidRPr="005358DF" w:rsidRDefault="00DA2F3F" w:rsidP="00DA2F3F">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DA2F3F" w:rsidRPr="005358DF" w14:paraId="7934F573" w14:textId="77777777" w:rsidTr="74C649CD">
        <w:trPr>
          <w:trHeight w:val="324"/>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1464FDED" w14:textId="77777777" w:rsidR="00DA2F3F" w:rsidRPr="005358DF" w:rsidRDefault="00DA2F3F" w:rsidP="00DA2F3F">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MPCOEP+Arial,Bold"/>
                <w:b/>
                <w:color w:val="000000"/>
                <w:sz w:val="24"/>
                <w:szCs w:val="24"/>
                <w:lang w:val="en-US"/>
              </w:rPr>
              <w:t>Date of incident</w:t>
            </w:r>
          </w:p>
        </w:tc>
        <w:tc>
          <w:tcPr>
            <w:tcW w:w="3418" w:type="pct"/>
            <w:tcBorders>
              <w:top w:val="single" w:sz="4" w:space="0" w:color="000000" w:themeColor="text1"/>
              <w:left w:val="single" w:sz="4" w:space="0" w:color="auto"/>
              <w:bottom w:val="single" w:sz="4" w:space="0" w:color="000000" w:themeColor="text1"/>
              <w:right w:val="single" w:sz="4" w:space="0" w:color="000000" w:themeColor="text1"/>
            </w:tcBorders>
          </w:tcPr>
          <w:p w14:paraId="016E22AD" w14:textId="77777777" w:rsidR="00DA2F3F" w:rsidRPr="005358DF" w:rsidRDefault="00DA2F3F" w:rsidP="00DA2F3F">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DA2F3F" w:rsidRPr="005358DF" w14:paraId="0713BDE2" w14:textId="77777777" w:rsidTr="74C649CD">
        <w:trPr>
          <w:trHeight w:val="308"/>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36FA5F67" w14:textId="77777777" w:rsidR="00DA2F3F" w:rsidRPr="005358DF" w:rsidRDefault="00DA2F3F" w:rsidP="00DA2F3F">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 xml:space="preserve">Investigating Officer </w:t>
            </w:r>
          </w:p>
        </w:tc>
        <w:tc>
          <w:tcPr>
            <w:tcW w:w="3418" w:type="pct"/>
            <w:tcBorders>
              <w:top w:val="single" w:sz="4" w:space="0" w:color="000000" w:themeColor="text1"/>
              <w:left w:val="single" w:sz="4" w:space="0" w:color="auto"/>
              <w:bottom w:val="single" w:sz="4" w:space="0" w:color="000000" w:themeColor="text1"/>
              <w:right w:val="single" w:sz="4" w:space="0" w:color="000000" w:themeColor="text1"/>
            </w:tcBorders>
          </w:tcPr>
          <w:p w14:paraId="3E2AB2A2" w14:textId="77777777" w:rsidR="00DA2F3F" w:rsidRPr="005358DF" w:rsidRDefault="00DA2F3F" w:rsidP="00DA2F3F">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DA2F3F" w:rsidRPr="005358DF" w14:paraId="17D3E663" w14:textId="77777777" w:rsidTr="74C649CD">
        <w:trPr>
          <w:trHeight w:val="308"/>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1B683017" w14:textId="77777777" w:rsidR="00DA2F3F" w:rsidRPr="005358DF" w:rsidRDefault="00DA2F3F" w:rsidP="00DA2F3F">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Information Asset Owner</w:t>
            </w:r>
          </w:p>
        </w:tc>
        <w:tc>
          <w:tcPr>
            <w:tcW w:w="3418" w:type="pct"/>
            <w:tcBorders>
              <w:top w:val="single" w:sz="4" w:space="0" w:color="000000" w:themeColor="text1"/>
              <w:left w:val="single" w:sz="4" w:space="0" w:color="auto"/>
              <w:bottom w:val="single" w:sz="4" w:space="0" w:color="000000" w:themeColor="text1"/>
              <w:right w:val="single" w:sz="4" w:space="0" w:color="000000" w:themeColor="text1"/>
            </w:tcBorders>
          </w:tcPr>
          <w:p w14:paraId="0709A38C" w14:textId="77777777" w:rsidR="00DA2F3F" w:rsidRPr="005358DF" w:rsidRDefault="00DA2F3F" w:rsidP="00DA2F3F">
            <w:pPr>
              <w:widowControl w:val="0"/>
              <w:autoSpaceDE w:val="0"/>
              <w:autoSpaceDN w:val="0"/>
              <w:adjustRightInd w:val="0"/>
              <w:spacing w:after="0" w:line="240" w:lineRule="auto"/>
              <w:rPr>
                <w:rFonts w:ascii="MPCOEP+Arial,Bold" w:eastAsia="Times New Roman" w:hAnsi="MPCOEP+Arial,Bold" w:cs="MPCOEP+Arial,Bold"/>
                <w:sz w:val="24"/>
                <w:szCs w:val="24"/>
              </w:rPr>
            </w:pPr>
          </w:p>
        </w:tc>
      </w:tr>
    </w:tbl>
    <w:p w14:paraId="4DBB8D82" w14:textId="77777777" w:rsidR="005358DF" w:rsidRPr="005358DF" w:rsidRDefault="005358DF" w:rsidP="005358DF">
      <w:pPr>
        <w:spacing w:after="0" w:line="240" w:lineRule="auto"/>
        <w:rPr>
          <w:rFonts w:ascii="Arial" w:eastAsia="Times New Roman" w:hAnsi="Arial" w:cs="Arial"/>
          <w:b/>
          <w:i/>
          <w:sz w:val="24"/>
          <w:szCs w:val="24"/>
        </w:rPr>
      </w:pPr>
    </w:p>
    <w:p w14:paraId="2F3088BF" w14:textId="4AE97F7C" w:rsidR="005358DF" w:rsidRPr="005358DF" w:rsidRDefault="005358DF" w:rsidP="005358DF">
      <w:pPr>
        <w:spacing w:after="0" w:line="240" w:lineRule="auto"/>
        <w:rPr>
          <w:rFonts w:ascii="Arial" w:eastAsia="Times New Roman" w:hAnsi="Arial" w:cs="Arial"/>
          <w:b/>
          <w:i/>
          <w:color w:val="FF0000"/>
          <w:sz w:val="24"/>
          <w:szCs w:val="24"/>
        </w:rPr>
      </w:pPr>
      <w:r w:rsidRPr="005358DF">
        <w:rPr>
          <w:rFonts w:ascii="Arial" w:eastAsia="Times New Roman" w:hAnsi="Arial" w:cs="Arial"/>
          <w:b/>
          <w:i/>
          <w:color w:val="FF0000"/>
          <w:sz w:val="28"/>
          <w:szCs w:val="28"/>
          <w:u w:val="single"/>
        </w:rPr>
        <w:t>Do not provide the personal details</w:t>
      </w:r>
      <w:r w:rsidRPr="005358DF">
        <w:rPr>
          <w:rFonts w:ascii="Arial" w:eastAsia="Times New Roman" w:hAnsi="Arial" w:cs="Arial"/>
          <w:b/>
          <w:i/>
          <w:color w:val="FF0000"/>
          <w:sz w:val="24"/>
          <w:szCs w:val="24"/>
        </w:rPr>
        <w:t xml:space="preserve"> of those involved in the breach or those affected by the breach. </w:t>
      </w:r>
      <w:proofErr w:type="spellStart"/>
      <w:r w:rsidRPr="005358DF">
        <w:rPr>
          <w:rFonts w:ascii="Arial" w:eastAsia="Times New Roman" w:hAnsi="Arial" w:cs="Arial"/>
          <w:b/>
          <w:i/>
          <w:color w:val="FF0000"/>
          <w:sz w:val="24"/>
          <w:szCs w:val="24"/>
        </w:rPr>
        <w:t>Eg.</w:t>
      </w:r>
      <w:proofErr w:type="spellEnd"/>
      <w:r w:rsidRPr="005358DF">
        <w:rPr>
          <w:rFonts w:ascii="Arial" w:eastAsia="Times New Roman" w:hAnsi="Arial" w:cs="Arial"/>
          <w:b/>
          <w:i/>
          <w:color w:val="FF0000"/>
          <w:sz w:val="24"/>
          <w:szCs w:val="24"/>
        </w:rPr>
        <w:t xml:space="preserve"> Use ‘service user’</w:t>
      </w:r>
      <w:r w:rsidR="00AA4DD4">
        <w:rPr>
          <w:rFonts w:ascii="Arial" w:eastAsia="Times New Roman" w:hAnsi="Arial" w:cs="Arial"/>
          <w:b/>
          <w:i/>
          <w:color w:val="FF0000"/>
          <w:sz w:val="24"/>
          <w:szCs w:val="24"/>
        </w:rPr>
        <w:t>,</w:t>
      </w:r>
      <w:r w:rsidRPr="005358DF">
        <w:rPr>
          <w:rFonts w:ascii="Arial" w:eastAsia="Times New Roman" w:hAnsi="Arial" w:cs="Arial"/>
          <w:b/>
          <w:i/>
          <w:color w:val="FF0000"/>
          <w:sz w:val="24"/>
          <w:szCs w:val="24"/>
        </w:rPr>
        <w:t xml:space="preserve"> instead of the name of the subject. </w:t>
      </w:r>
    </w:p>
    <w:p w14:paraId="73FADD07" w14:textId="56B9F0BC" w:rsidR="005358DF" w:rsidRDefault="005358DF" w:rsidP="005358DF">
      <w:pPr>
        <w:spacing w:after="0" w:line="240" w:lineRule="auto"/>
        <w:rPr>
          <w:rFonts w:ascii="Tahoma" w:eastAsia="Times New Roman" w:hAnsi="Tahoma" w:cs="Arial"/>
          <w:sz w:val="24"/>
          <w:szCs w:val="24"/>
        </w:rPr>
      </w:pPr>
    </w:p>
    <w:tbl>
      <w:tblPr>
        <w:tblW w:w="5110" w:type="pct"/>
        <w:tblInd w:w="-1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98"/>
        <w:gridCol w:w="429"/>
        <w:gridCol w:w="3969"/>
        <w:gridCol w:w="418"/>
      </w:tblGrid>
      <w:tr w:rsidR="00D85E70" w:rsidRPr="00D03CB4" w14:paraId="25F0BFAE" w14:textId="77777777" w:rsidTr="74C649CD">
        <w:tc>
          <w:tcPr>
            <w:tcW w:w="5000" w:type="pct"/>
            <w:gridSpan w:val="4"/>
            <w:tcBorders>
              <w:top w:val="single" w:sz="4" w:space="0" w:color="auto"/>
              <w:left w:val="single" w:sz="4" w:space="0" w:color="auto"/>
              <w:bottom w:val="single" w:sz="4" w:space="0" w:color="auto"/>
              <w:right w:val="single" w:sz="4" w:space="0" w:color="auto"/>
              <w:tl2br w:val="nil"/>
              <w:tr2bl w:val="nil"/>
            </w:tcBorders>
            <w:shd w:val="clear" w:color="auto" w:fill="E6E6E6"/>
            <w:vAlign w:val="center"/>
          </w:tcPr>
          <w:p w14:paraId="55DDC5E6" w14:textId="216A112C" w:rsidR="00D85E70" w:rsidRDefault="00D85E70" w:rsidP="000732D8">
            <w:pPr>
              <w:widowControl w:val="0"/>
              <w:autoSpaceDE w:val="0"/>
              <w:autoSpaceDN w:val="0"/>
              <w:adjustRightInd w:val="0"/>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 xml:space="preserve">What has happened – </w:t>
            </w:r>
            <w:r w:rsidRPr="005358DF">
              <w:rPr>
                <w:rFonts w:ascii="Arial" w:eastAsia="Times New Roman" w:hAnsi="Arial" w:cs="Arial"/>
                <w:b/>
                <w:color w:val="000000"/>
                <w:sz w:val="24"/>
                <w:szCs w:val="24"/>
              </w:rPr>
              <w:t xml:space="preserve">describe </w:t>
            </w:r>
            <w:r>
              <w:rPr>
                <w:rFonts w:ascii="Arial" w:eastAsia="Times New Roman" w:hAnsi="Arial" w:cs="Arial"/>
                <w:b/>
                <w:color w:val="000000"/>
                <w:sz w:val="24"/>
                <w:szCs w:val="24"/>
              </w:rPr>
              <w:t xml:space="preserve">the </w:t>
            </w:r>
            <w:r w:rsidRPr="005358DF">
              <w:rPr>
                <w:rFonts w:ascii="Arial" w:eastAsia="Times New Roman" w:hAnsi="Arial" w:cs="Arial"/>
                <w:b/>
                <w:color w:val="000000"/>
                <w:sz w:val="24"/>
                <w:szCs w:val="24"/>
              </w:rPr>
              <w:t xml:space="preserve">incident in as much detail as possible </w:t>
            </w:r>
            <w:r>
              <w:rPr>
                <w:rFonts w:ascii="Arial" w:eastAsia="Times New Roman" w:hAnsi="Arial" w:cs="Arial"/>
                <w:b/>
                <w:color w:val="000000"/>
                <w:sz w:val="24"/>
                <w:szCs w:val="24"/>
              </w:rPr>
              <w:t xml:space="preserve">with NO </w:t>
            </w:r>
            <w:r w:rsidR="00695BC5">
              <w:rPr>
                <w:rFonts w:ascii="Arial" w:eastAsia="Times New Roman" w:hAnsi="Arial" w:cs="Arial"/>
                <w:b/>
                <w:color w:val="000000"/>
                <w:sz w:val="24"/>
                <w:szCs w:val="24"/>
              </w:rPr>
              <w:t>a</w:t>
            </w:r>
            <w:r>
              <w:rPr>
                <w:rFonts w:ascii="Arial" w:eastAsia="Times New Roman" w:hAnsi="Arial" w:cs="Arial"/>
                <w:b/>
                <w:color w:val="000000"/>
                <w:sz w:val="24"/>
                <w:szCs w:val="24"/>
              </w:rPr>
              <w:t xml:space="preserve">cronyms. </w:t>
            </w:r>
          </w:p>
          <w:p w14:paraId="37FDFD72" w14:textId="71881A76" w:rsidR="00D85E70" w:rsidRPr="00D03CB4"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Tell us as much as you can about what happened, what went wrong and how it happened. Indicate who was involved </w:t>
            </w:r>
            <w:r w:rsidRPr="00D85E70">
              <w:rPr>
                <w:rFonts w:ascii="MPCOEP+Arial,Bold" w:eastAsia="Times New Roman" w:hAnsi="MPCOEP+Arial,Bold" w:cs="MPCOEP+Arial,Bold"/>
                <w:b/>
                <w:bCs/>
                <w:color w:val="000000"/>
                <w:sz w:val="24"/>
                <w:szCs w:val="24"/>
              </w:rPr>
              <w:t>without</w:t>
            </w:r>
            <w:r>
              <w:rPr>
                <w:rFonts w:ascii="MPCOEP+Arial,Bold" w:eastAsia="Times New Roman" w:hAnsi="MPCOEP+Arial,Bold" w:cs="MPCOEP+Arial,Bold"/>
                <w:color w:val="000000"/>
                <w:sz w:val="24"/>
                <w:szCs w:val="24"/>
              </w:rPr>
              <w:t xml:space="preserve"> using people’s names e.g. pupil, teacher</w:t>
            </w:r>
            <w:r w:rsidR="00811720">
              <w:rPr>
                <w:rFonts w:ascii="MPCOEP+Arial,Bold" w:eastAsia="Times New Roman" w:hAnsi="MPCOEP+Arial,Bold" w:cs="MPCOEP+Arial,Bold"/>
                <w:color w:val="000000"/>
                <w:sz w:val="24"/>
                <w:szCs w:val="24"/>
              </w:rPr>
              <w:t xml:space="preserve"> etc.</w:t>
            </w:r>
          </w:p>
        </w:tc>
      </w:tr>
      <w:tr w:rsidR="00D85E70" w:rsidRPr="005358DF" w14:paraId="164C2BDF" w14:textId="77777777" w:rsidTr="74C649CD">
        <w:trPr>
          <w:trHeight w:val="6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FF631B5"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42DDA8C6"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14BA343D"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D5B2DF2"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2FC9FDE"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4CA07A5D"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438311BC" w14:textId="77777777" w:rsidR="00D85E70" w:rsidRPr="005358DF"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D85E70" w14:paraId="26D86AF6" w14:textId="77777777" w:rsidTr="74C649CD">
        <w:trPr>
          <w:trHeight w:val="422"/>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BC3EF"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How did you find out about the breach?</w:t>
            </w:r>
          </w:p>
        </w:tc>
      </w:tr>
      <w:tr w:rsidR="00D85E70" w14:paraId="620BD4FC" w14:textId="77777777" w:rsidTr="74C649CD">
        <w:trPr>
          <w:trHeight w:val="66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78C2F9E"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80B9F7C"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1DD6CCAC"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652D06FC"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0F21EC8"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393A41D"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D85E70" w14:paraId="63CAD6ED" w14:textId="77777777" w:rsidTr="74C649CD">
        <w:trPr>
          <w:trHeight w:val="422"/>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6A953"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When did you discover the breach?</w:t>
            </w:r>
          </w:p>
        </w:tc>
      </w:tr>
      <w:tr w:rsidR="00D85E70" w14:paraId="231612CA" w14:textId="77777777" w:rsidTr="74C649CD">
        <w:trPr>
          <w:trHeight w:val="66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7A43303"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Date:</w:t>
            </w:r>
          </w:p>
          <w:p w14:paraId="7145F006"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Time: </w:t>
            </w:r>
          </w:p>
        </w:tc>
      </w:tr>
      <w:tr w:rsidR="00D85E70" w:rsidRPr="00B30F87" w14:paraId="209F7EF1" w14:textId="77777777" w:rsidTr="74C649CD">
        <w:trPr>
          <w:trHeight w:val="33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DB858F" w14:textId="77777777" w:rsidR="00D85E70" w:rsidRPr="00B30F87"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When did the breach happen?</w:t>
            </w:r>
          </w:p>
        </w:tc>
      </w:tr>
      <w:tr w:rsidR="00D85E70" w:rsidRPr="005358DF" w14:paraId="1D4EF198" w14:textId="77777777" w:rsidTr="74C649CD">
        <w:trPr>
          <w:trHeight w:val="563"/>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1D59BAD"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lastRenderedPageBreak/>
              <w:t>Date:</w:t>
            </w:r>
          </w:p>
          <w:p w14:paraId="1AC1F133" w14:textId="77777777" w:rsidR="00D85E70" w:rsidRPr="005358DF"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Time: </w:t>
            </w:r>
          </w:p>
        </w:tc>
      </w:tr>
      <w:tr w:rsidR="00174038" w:rsidRPr="005358DF" w14:paraId="48A3051B"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7134E" w14:textId="77777777" w:rsidR="00D85E70" w:rsidRPr="005358DF"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Categories of personal data in the breach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954A" w14:textId="77777777" w:rsidR="00D85E70" w:rsidRPr="005358DF"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Y</w:t>
            </w:r>
          </w:p>
        </w:tc>
        <w:tc>
          <w:tcPr>
            <w:tcW w:w="21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81EC3" w14:textId="77777777" w:rsidR="00D85E70" w:rsidRPr="005358DF"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(Indicate all that apply)</w:t>
            </w:r>
          </w:p>
        </w:tc>
        <w:tc>
          <w:tcPr>
            <w:tcW w:w="2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0E160" w14:textId="77777777" w:rsidR="00D85E70" w:rsidRPr="005358DF"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Y</w:t>
            </w:r>
          </w:p>
        </w:tc>
      </w:tr>
      <w:tr w:rsidR="00174038" w14:paraId="6FD9F8A8"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107AAF6" w14:textId="3D7E8394"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Basic personal identifiers </w:t>
            </w:r>
            <w:r w:rsidR="0076172D">
              <w:rPr>
                <w:rFonts w:ascii="MPCOEP+Arial,Bold" w:eastAsia="Times New Roman" w:hAnsi="MPCOEP+Arial,Bold" w:cs="MPCOEP+Arial,Bold"/>
                <w:color w:val="000000"/>
                <w:sz w:val="24"/>
                <w:szCs w:val="24"/>
              </w:rPr>
              <w:t>e.g.</w:t>
            </w:r>
            <w:r>
              <w:rPr>
                <w:rFonts w:ascii="MPCOEP+Arial,Bold" w:eastAsia="Times New Roman" w:hAnsi="MPCOEP+Arial,Bold" w:cs="MPCOEP+Arial,Bold"/>
                <w:color w:val="000000"/>
                <w:sz w:val="24"/>
                <w:szCs w:val="24"/>
              </w:rPr>
              <w:t xml:space="preserve"> Name, contact</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0E366428"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57ACFC44" w14:textId="020E08A1"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Identification data </w:t>
            </w:r>
            <w:r w:rsidR="0076172D">
              <w:rPr>
                <w:rFonts w:ascii="MPCOEP+Arial,Bold" w:eastAsia="Times New Roman" w:hAnsi="MPCOEP+Arial,Bold" w:cs="MPCOEP+Arial,Bold"/>
                <w:color w:val="000000"/>
                <w:sz w:val="24"/>
                <w:szCs w:val="24"/>
              </w:rPr>
              <w:t>e.g.</w:t>
            </w:r>
            <w:r>
              <w:rPr>
                <w:rFonts w:ascii="MPCOEP+Arial,Bold" w:eastAsia="Times New Roman" w:hAnsi="MPCOEP+Arial,Bold" w:cs="MPCOEP+Arial,Bold"/>
                <w:color w:val="000000"/>
                <w:sz w:val="24"/>
                <w:szCs w:val="24"/>
              </w:rPr>
              <w:t xml:space="preserve"> username</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22569D37"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14:paraId="2B9F1A0C"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18252F48" w14:textId="629553A4"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Finance </w:t>
            </w:r>
            <w:r w:rsidR="0076172D">
              <w:rPr>
                <w:rFonts w:ascii="MPCOEP+Arial,Bold" w:eastAsia="Times New Roman" w:hAnsi="MPCOEP+Arial,Bold" w:cs="MPCOEP+Arial,Bold"/>
                <w:color w:val="000000"/>
                <w:sz w:val="24"/>
                <w:szCs w:val="24"/>
              </w:rPr>
              <w:t>e.g.</w:t>
            </w:r>
            <w:r>
              <w:rPr>
                <w:rFonts w:ascii="MPCOEP+Arial,Bold" w:eastAsia="Times New Roman" w:hAnsi="MPCOEP+Arial,Bold" w:cs="MPCOEP+Arial,Bold"/>
                <w:color w:val="000000"/>
                <w:sz w:val="24"/>
                <w:szCs w:val="24"/>
              </w:rPr>
              <w:t xml:space="preserve"> Credit card, bank details</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6593A682"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6C67C2C2" w14:textId="31DED17C"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Official docs </w:t>
            </w:r>
            <w:r w:rsidR="0076172D">
              <w:rPr>
                <w:rFonts w:ascii="MPCOEP+Arial,Bold" w:eastAsia="Times New Roman" w:hAnsi="MPCOEP+Arial,Bold" w:cs="MPCOEP+Arial,Bold"/>
                <w:color w:val="000000"/>
                <w:sz w:val="24"/>
                <w:szCs w:val="24"/>
              </w:rPr>
              <w:t>e.g.</w:t>
            </w:r>
            <w:r>
              <w:rPr>
                <w:rFonts w:ascii="MPCOEP+Arial,Bold" w:eastAsia="Times New Roman" w:hAnsi="MPCOEP+Arial,Bold" w:cs="MPCOEP+Arial,Bold"/>
                <w:color w:val="000000"/>
                <w:sz w:val="24"/>
                <w:szCs w:val="24"/>
              </w:rPr>
              <w:t xml:space="preserve"> Driving licence</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63A77E24" w14:textId="77777777" w:rsidR="00D85E70" w:rsidRDefault="00D85E70"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14:paraId="35B1D1E6"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0C2796E1"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Location data</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65D3EF35"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0E8CAA4F"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Criminal convictions, offenses</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456E5B4F"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22B02024"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01CE2320"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Data revealing racial or ethnic origin</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5C262970"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3F108AFA"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Religious or philosophical beliefs</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78B068C4"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2693251A"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59CDBF25"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Political opinion</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452AE5E1"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19C1B0BF"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Trade Union Membership</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36A65838"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6597559B"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7603183B"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Sex life data</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6FC57BB4"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0627945E"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Gender reassignment data</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377383E2"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69511C92"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79BC19B6"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Health data</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4033455E"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09F8F082"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Genetic or biometric data</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2E2F5809"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4F8D8EF9" w14:textId="77777777" w:rsidTr="74C649CD">
        <w:trPr>
          <w:cantSplit/>
          <w:trHeight w:val="269"/>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67C1FBEE"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Not known</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17EAD313"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38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B02BD0"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Other – specify </w:t>
            </w:r>
          </w:p>
        </w:tc>
      </w:tr>
      <w:tr w:rsidR="00174038" w:rsidRPr="00B30F87" w14:paraId="57996004" w14:textId="77777777" w:rsidTr="74C649CD">
        <w:trPr>
          <w:trHeight w:val="33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B2BA15" w14:textId="77777777" w:rsidR="00174038" w:rsidRPr="00B30F87"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Number of personal data records concerned?</w:t>
            </w:r>
          </w:p>
        </w:tc>
      </w:tr>
      <w:tr w:rsidR="00174038" w:rsidRPr="005358DF" w14:paraId="0AFC0D1F" w14:textId="77777777" w:rsidTr="74C649CD">
        <w:trPr>
          <w:trHeight w:val="563"/>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2054F9F"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79714BA"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2A46479A"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40810E27"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10CC5C42" w14:textId="5A03026E" w:rsidR="000863FB" w:rsidRPr="005358DF"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6706869F"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901A22"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Categories of data subject affected? </w:t>
            </w:r>
          </w:p>
        </w:tc>
        <w:tc>
          <w:tcPr>
            <w:tcW w:w="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742D8"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Y</w:t>
            </w:r>
          </w:p>
        </w:tc>
        <w:tc>
          <w:tcPr>
            <w:tcW w:w="21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DC5706"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(Indicate all that apply)</w:t>
            </w:r>
          </w:p>
        </w:tc>
        <w:tc>
          <w:tcPr>
            <w:tcW w:w="2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36A01"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Y</w:t>
            </w:r>
          </w:p>
        </w:tc>
      </w:tr>
      <w:tr w:rsidR="00174038" w14:paraId="3690D567"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2CE17330" w14:textId="7876B11B"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Pupils</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600CBCFF"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63BB6431" w14:textId="49802E25"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Parents/Guardians</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26FF98AC"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14:paraId="30B3D047" w14:textId="77777777" w:rsidTr="74C649CD">
        <w:trPr>
          <w:cantSplit/>
          <w:trHeight w:val="280"/>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6D579EDE" w14:textId="6EE18FD3"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Governors</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55768B4E"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3FCB1577"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Employees</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6D033FCF"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77229AB4" w14:textId="77777777" w:rsidTr="74C649CD">
        <w:trPr>
          <w:cantSplit/>
          <w:trHeight w:val="269"/>
        </w:trPr>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Pr>
          <w:p w14:paraId="640806F0"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Not known</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14:paraId="22FF11FC"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c>
          <w:tcPr>
            <w:tcW w:w="2154" w:type="pct"/>
            <w:tcBorders>
              <w:top w:val="single" w:sz="4" w:space="0" w:color="auto"/>
              <w:left w:val="single" w:sz="4" w:space="0" w:color="auto"/>
              <w:bottom w:val="single" w:sz="4" w:space="0" w:color="auto"/>
              <w:right w:val="single" w:sz="4" w:space="0" w:color="auto"/>
            </w:tcBorders>
            <w:shd w:val="clear" w:color="auto" w:fill="FFFFFF" w:themeFill="background1"/>
          </w:tcPr>
          <w:p w14:paraId="6F9650CA"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Other – specify </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2E61C07F" w14:textId="241C5FDC"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rsidRPr="005358DF" w14:paraId="64732CD7" w14:textId="77777777" w:rsidTr="74C649CD">
        <w:trPr>
          <w:trHeight w:val="592"/>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5F20A" w14:textId="77777777" w:rsidR="00174038" w:rsidRPr="005358DF"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What are the pot</w:t>
            </w:r>
            <w:r>
              <w:rPr>
                <w:rFonts w:ascii="MPCOEP+Arial,Bold" w:eastAsia="Times New Roman" w:hAnsi="MPCOEP+Arial,Bold" w:cs="MPCOEP+Arial,Bold"/>
                <w:color w:val="000000"/>
                <w:sz w:val="24"/>
                <w:szCs w:val="24"/>
              </w:rPr>
              <w:t>ential consequences? Please describe the possible impact on the data subject, as a result of the breach. Please state if there has been any actual harm to the data subject(s).</w:t>
            </w:r>
          </w:p>
        </w:tc>
      </w:tr>
      <w:tr w:rsidR="00174038" w:rsidRPr="00A343DD" w14:paraId="39F03494" w14:textId="77777777" w:rsidTr="74C649CD">
        <w:trPr>
          <w:trHeight w:val="84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18C31B0"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6A5AF0E5"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DD877BA"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476020C"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2E395A48"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02C4795C" w14:textId="790D79A2" w:rsidR="74C649CD" w:rsidRDefault="74C649CD" w:rsidP="74C649CD">
            <w:pPr>
              <w:widowControl w:val="0"/>
              <w:spacing w:after="0" w:line="240" w:lineRule="auto"/>
              <w:rPr>
                <w:rFonts w:ascii="MPCOEP+Arial,Bold" w:eastAsia="Times New Roman" w:hAnsi="MPCOEP+Arial,Bold" w:cs="MPCOEP+Arial,Bold"/>
                <w:color w:val="000000" w:themeColor="text1"/>
                <w:sz w:val="24"/>
                <w:szCs w:val="24"/>
              </w:rPr>
            </w:pPr>
          </w:p>
          <w:p w14:paraId="53CA5A0B"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697B5D79"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C04C04D"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12A7DA93" w14:textId="77777777" w:rsidR="000863FB" w:rsidRDefault="000863FB"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6949406A" w14:textId="77777777"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A390E8E" w14:textId="77777777" w:rsidR="00174038" w:rsidRPr="00A343DD"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174038" w14:paraId="493AD29C" w14:textId="77777777" w:rsidTr="74C649CD">
        <w:trPr>
          <w:trHeight w:val="478"/>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DE72F" w14:textId="72E13422" w:rsidR="00174038" w:rsidRDefault="00174038"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Risk Analysis Grading </w:t>
            </w:r>
          </w:p>
        </w:tc>
      </w:tr>
    </w:tbl>
    <w:p w14:paraId="0AAF7444" w14:textId="7850383F" w:rsidR="000863FB" w:rsidRPr="00FA730E" w:rsidRDefault="000863FB" w:rsidP="00FA730E">
      <w:pPr>
        <w:spacing w:after="0" w:line="240" w:lineRule="auto"/>
        <w:ind w:left="-142"/>
        <w:rPr>
          <w:rFonts w:ascii="Tahoma" w:eastAsia="Times New Roman" w:hAnsi="Tahoma" w:cs="Arial"/>
          <w:sz w:val="24"/>
          <w:szCs w:val="24"/>
        </w:rPr>
      </w:pPr>
      <w:r>
        <w:rPr>
          <w:rFonts w:ascii="MPCOEP+Arial,Bold" w:eastAsia="Times New Roman" w:hAnsi="MPCOEP+Arial,Bold" w:cs="MPCOEP+Arial,Bold"/>
          <w:noProof/>
          <w:color w:val="000000"/>
          <w:sz w:val="24"/>
          <w:szCs w:val="24"/>
          <w:lang w:eastAsia="en-GB"/>
        </w:rPr>
        <w:lastRenderedPageBreak/>
        <w:drawing>
          <wp:inline distT="0" distB="0" distL="0" distR="0" wp14:anchorId="473AAD34" wp14:editId="1E35542D">
            <wp:extent cx="5867400" cy="3344371"/>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9160" cy="3379574"/>
                    </a:xfrm>
                    <a:prstGeom prst="rect">
                      <a:avLst/>
                    </a:prstGeom>
                    <a:noFill/>
                  </pic:spPr>
                </pic:pic>
              </a:graphicData>
            </a:graphic>
          </wp:inline>
        </w:drawing>
      </w:r>
    </w:p>
    <w:tbl>
      <w:tblPr>
        <w:tblpPr w:leftFromText="180" w:rightFromText="180" w:vertAnchor="text" w:horzAnchor="margin" w:tblpXSpec="center" w:tblpY="253"/>
        <w:tblW w:w="502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66"/>
      </w:tblGrid>
      <w:tr w:rsidR="005358DF" w:rsidRPr="005358DF" w14:paraId="1F58F1A5" w14:textId="77777777" w:rsidTr="0076172D">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F033FAD" w14:textId="77777777" w:rsidR="00943404" w:rsidRPr="00943404" w:rsidRDefault="00943404" w:rsidP="00943404">
            <w:pPr>
              <w:widowControl w:val="0"/>
              <w:autoSpaceDE w:val="0"/>
              <w:autoSpaceDN w:val="0"/>
              <w:adjustRightInd w:val="0"/>
              <w:spacing w:after="0" w:line="240" w:lineRule="auto"/>
              <w:rPr>
                <w:rFonts w:ascii="MPCOEP+Arial,Bold" w:eastAsia="Times New Roman" w:hAnsi="MPCOEP+Arial,Bold" w:cs="MPCOEP+Arial,Bold"/>
                <w:noProof/>
                <w:color w:val="000000"/>
                <w:sz w:val="24"/>
                <w:szCs w:val="24"/>
                <w:lang w:eastAsia="en-GB"/>
              </w:rPr>
            </w:pPr>
            <w:r w:rsidRPr="00943404">
              <w:rPr>
                <w:rFonts w:ascii="MPCOEP+Arial,Bold" w:eastAsia="Times New Roman" w:hAnsi="MPCOEP+Arial,Bold" w:cs="MPCOEP+Arial,Bold"/>
                <w:noProof/>
                <w:color w:val="000000"/>
                <w:sz w:val="24"/>
                <w:szCs w:val="24"/>
                <w:lang w:eastAsia="en-GB"/>
              </w:rPr>
              <w:t>Key:</w:t>
            </w:r>
          </w:p>
          <w:p w14:paraId="3AAEBF1E" w14:textId="77777777" w:rsidR="00943404" w:rsidRPr="00943404" w:rsidRDefault="00943404" w:rsidP="00943404">
            <w:pPr>
              <w:widowControl w:val="0"/>
              <w:autoSpaceDE w:val="0"/>
              <w:autoSpaceDN w:val="0"/>
              <w:adjustRightInd w:val="0"/>
              <w:spacing w:after="0" w:line="240" w:lineRule="auto"/>
              <w:rPr>
                <w:rFonts w:ascii="MPCOEP+Arial,Bold" w:eastAsia="Times New Roman" w:hAnsi="MPCOEP+Arial,Bold" w:cs="MPCOEP+Arial,Bold"/>
                <w:noProof/>
                <w:color w:val="000000"/>
                <w:sz w:val="24"/>
                <w:szCs w:val="24"/>
                <w:lang w:eastAsia="en-GB"/>
              </w:rPr>
            </w:pPr>
          </w:p>
          <w:p w14:paraId="5CE6B1B2" w14:textId="77777777" w:rsidR="00943404" w:rsidRPr="00943404" w:rsidRDefault="00943404" w:rsidP="00943404">
            <w:pPr>
              <w:widowControl w:val="0"/>
              <w:autoSpaceDE w:val="0"/>
              <w:autoSpaceDN w:val="0"/>
              <w:adjustRightInd w:val="0"/>
              <w:spacing w:after="0" w:line="240" w:lineRule="auto"/>
              <w:ind w:left="-567" w:right="329" w:firstLine="1287"/>
              <w:jc w:val="both"/>
              <w:rPr>
                <w:rFonts w:ascii="Arial" w:eastAsia="Times New Roman" w:hAnsi="Arial" w:cs="Arial"/>
                <w:sz w:val="24"/>
                <w:szCs w:val="24"/>
              </w:rPr>
            </w:pPr>
            <w:r w:rsidRPr="00943404">
              <w:rPr>
                <w:rFonts w:ascii="Arial" w:eastAsia="Times New Roman" w:hAnsi="Arial" w:cs="Arial"/>
                <w:sz w:val="24"/>
                <w:szCs w:val="24"/>
              </w:rPr>
              <w:t>Likelihood</w:t>
            </w:r>
          </w:p>
          <w:p w14:paraId="193BE4AA" w14:textId="77777777" w:rsidR="00943404" w:rsidRPr="00943404" w:rsidRDefault="00943404" w:rsidP="00943404">
            <w:pPr>
              <w:widowControl w:val="0"/>
              <w:autoSpaceDE w:val="0"/>
              <w:autoSpaceDN w:val="0"/>
              <w:adjustRightInd w:val="0"/>
              <w:spacing w:after="0" w:line="240" w:lineRule="auto"/>
              <w:ind w:left="-567" w:right="329"/>
              <w:jc w:val="both"/>
              <w:rPr>
                <w:rFonts w:ascii="Arial" w:eastAsia="Times New Roman" w:hAnsi="Arial" w:cs="Arial"/>
                <w:sz w:val="24"/>
                <w:szCs w:val="24"/>
              </w:rPr>
            </w:pPr>
          </w:p>
          <w:tbl>
            <w:tblPr>
              <w:tblStyle w:val="TableGrid"/>
              <w:tblW w:w="7444" w:type="dxa"/>
              <w:tblInd w:w="1080" w:type="dxa"/>
              <w:tblLayout w:type="fixed"/>
              <w:tblLook w:val="04A0" w:firstRow="1" w:lastRow="0" w:firstColumn="1" w:lastColumn="0" w:noHBand="0" w:noVBand="1"/>
            </w:tblPr>
            <w:tblGrid>
              <w:gridCol w:w="1336"/>
              <w:gridCol w:w="10"/>
              <w:gridCol w:w="2112"/>
              <w:gridCol w:w="3975"/>
              <w:gridCol w:w="11"/>
            </w:tblGrid>
            <w:tr w:rsidR="00112BF7" w:rsidRPr="00943404" w14:paraId="02C58985" w14:textId="77777777" w:rsidTr="00C845A9">
              <w:trPr>
                <w:gridAfter w:val="1"/>
                <w:wAfter w:w="11" w:type="dxa"/>
              </w:trPr>
              <w:tc>
                <w:tcPr>
                  <w:tcW w:w="1346" w:type="dxa"/>
                  <w:gridSpan w:val="2"/>
                </w:tcPr>
                <w:p w14:paraId="29C00FEC" w14:textId="77777777" w:rsidR="00943404" w:rsidRPr="00943404" w:rsidRDefault="00943404" w:rsidP="00DF5585">
                  <w:pPr>
                    <w:framePr w:hSpace="180" w:wrap="around" w:vAnchor="text" w:hAnchor="margin" w:xAlign="center" w:y="253"/>
                    <w:contextualSpacing/>
                    <w:rPr>
                      <w:rFonts w:ascii="Arial" w:eastAsia="Calibri" w:hAnsi="Arial" w:cs="Arial"/>
                      <w:b/>
                      <w:sz w:val="24"/>
                      <w:szCs w:val="24"/>
                    </w:rPr>
                  </w:pPr>
                  <w:r w:rsidRPr="00943404">
                    <w:rPr>
                      <w:rFonts w:ascii="Arial" w:eastAsia="Calibri" w:hAnsi="Arial" w:cs="Arial"/>
                      <w:b/>
                      <w:sz w:val="24"/>
                      <w:szCs w:val="24"/>
                    </w:rPr>
                    <w:t>Number</w:t>
                  </w:r>
                </w:p>
              </w:tc>
              <w:tc>
                <w:tcPr>
                  <w:tcW w:w="2112" w:type="dxa"/>
                </w:tcPr>
                <w:p w14:paraId="482F931F" w14:textId="77777777" w:rsidR="00943404" w:rsidRPr="00943404" w:rsidRDefault="00943404" w:rsidP="00DF5585">
                  <w:pPr>
                    <w:framePr w:hSpace="180" w:wrap="around" w:vAnchor="text" w:hAnchor="margin" w:xAlign="center" w:y="253"/>
                    <w:contextualSpacing/>
                    <w:rPr>
                      <w:rFonts w:ascii="Arial" w:eastAsia="Calibri" w:hAnsi="Arial" w:cs="Arial"/>
                      <w:b/>
                      <w:sz w:val="24"/>
                      <w:szCs w:val="24"/>
                    </w:rPr>
                  </w:pPr>
                  <w:r w:rsidRPr="00943404">
                    <w:rPr>
                      <w:rFonts w:ascii="Arial" w:eastAsia="Calibri" w:hAnsi="Arial" w:cs="Arial"/>
                      <w:b/>
                      <w:sz w:val="24"/>
                      <w:szCs w:val="24"/>
                    </w:rPr>
                    <w:t>Likelihood</w:t>
                  </w:r>
                </w:p>
              </w:tc>
              <w:tc>
                <w:tcPr>
                  <w:tcW w:w="3975" w:type="dxa"/>
                </w:tcPr>
                <w:p w14:paraId="642BE38D" w14:textId="77777777" w:rsidR="00943404" w:rsidRPr="00943404" w:rsidRDefault="00943404" w:rsidP="00DF5585">
                  <w:pPr>
                    <w:framePr w:hSpace="180" w:wrap="around" w:vAnchor="text" w:hAnchor="margin" w:xAlign="center" w:y="253"/>
                    <w:contextualSpacing/>
                    <w:rPr>
                      <w:rFonts w:ascii="Arial" w:eastAsia="Calibri" w:hAnsi="Arial" w:cs="Arial"/>
                      <w:b/>
                      <w:sz w:val="24"/>
                      <w:szCs w:val="24"/>
                    </w:rPr>
                  </w:pPr>
                  <w:r w:rsidRPr="00943404">
                    <w:rPr>
                      <w:rFonts w:ascii="Arial" w:eastAsia="Calibri" w:hAnsi="Arial" w:cs="Arial"/>
                      <w:b/>
                      <w:sz w:val="24"/>
                      <w:szCs w:val="24"/>
                    </w:rPr>
                    <w:t>Description</w:t>
                  </w:r>
                </w:p>
              </w:tc>
            </w:tr>
            <w:tr w:rsidR="00112BF7" w:rsidRPr="00943404" w14:paraId="3C87886D" w14:textId="77777777" w:rsidTr="00C845A9">
              <w:trPr>
                <w:gridAfter w:val="1"/>
                <w:wAfter w:w="11" w:type="dxa"/>
              </w:trPr>
              <w:tc>
                <w:tcPr>
                  <w:tcW w:w="1346" w:type="dxa"/>
                  <w:gridSpan w:val="2"/>
                </w:tcPr>
                <w:p w14:paraId="6F395901" w14:textId="77777777" w:rsidR="00943404" w:rsidRPr="00943404" w:rsidRDefault="00943404" w:rsidP="00DF5585">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1.</w:t>
                  </w:r>
                </w:p>
              </w:tc>
              <w:tc>
                <w:tcPr>
                  <w:tcW w:w="2112" w:type="dxa"/>
                </w:tcPr>
                <w:p w14:paraId="06186338" w14:textId="77777777" w:rsidR="00943404" w:rsidRPr="00943404" w:rsidRDefault="00943404" w:rsidP="00DF5585">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Not occurred</w:t>
                  </w:r>
                </w:p>
              </w:tc>
              <w:tc>
                <w:tcPr>
                  <w:tcW w:w="3975" w:type="dxa"/>
                </w:tcPr>
                <w:p w14:paraId="70A31C74" w14:textId="77777777" w:rsidR="00943404" w:rsidRPr="00943404" w:rsidRDefault="00943404" w:rsidP="00DF5585">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There is absolute certainty that there can be no adverse effect. This may involve a reputable audit trial or forensic evidence.</w:t>
                  </w:r>
                </w:p>
              </w:tc>
            </w:tr>
            <w:tr w:rsidR="00112BF7" w:rsidRPr="00943404" w14:paraId="40A27664" w14:textId="77777777" w:rsidTr="00C845A9">
              <w:tc>
                <w:tcPr>
                  <w:tcW w:w="1336" w:type="dxa"/>
                </w:tcPr>
                <w:p w14:paraId="368981DC" w14:textId="77777777" w:rsidR="00943404" w:rsidRPr="00943404" w:rsidRDefault="00943404" w:rsidP="00DF5585">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2.</w:t>
                  </w:r>
                </w:p>
              </w:tc>
              <w:tc>
                <w:tcPr>
                  <w:tcW w:w="2122" w:type="dxa"/>
                  <w:gridSpan w:val="2"/>
                </w:tcPr>
                <w:p w14:paraId="54479A9B" w14:textId="77777777" w:rsidR="00943404" w:rsidRPr="00943404" w:rsidRDefault="00943404" w:rsidP="00DF5585">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Not likely or any incident involving vulnerable groups even if no adverse effect occurred.</w:t>
                  </w:r>
                </w:p>
              </w:tc>
              <w:tc>
                <w:tcPr>
                  <w:tcW w:w="3986" w:type="dxa"/>
                  <w:gridSpan w:val="2"/>
                </w:tcPr>
                <w:p w14:paraId="5A03034D" w14:textId="77777777" w:rsidR="00943404" w:rsidRPr="00943404" w:rsidRDefault="00943404" w:rsidP="00DF5585">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In cases where there is no evidence that can prove that no adverse effect has occurred this must be selected.</w:t>
                  </w:r>
                </w:p>
              </w:tc>
            </w:tr>
            <w:tr w:rsidR="00112BF7" w:rsidRPr="00943404" w14:paraId="7F529FBC" w14:textId="77777777" w:rsidTr="00C845A9">
              <w:tc>
                <w:tcPr>
                  <w:tcW w:w="1336" w:type="dxa"/>
                </w:tcPr>
                <w:p w14:paraId="33A4B6DE" w14:textId="77777777" w:rsidR="00943404" w:rsidRPr="00943404" w:rsidRDefault="00943404" w:rsidP="00DF5585">
                  <w:pPr>
                    <w:framePr w:hSpace="180" w:wrap="around" w:vAnchor="text" w:hAnchor="margin" w:xAlign="center" w:y="253"/>
                    <w:rPr>
                      <w:rFonts w:ascii="Arial" w:eastAsia="Calibri" w:hAnsi="Arial" w:cs="Arial"/>
                      <w:sz w:val="24"/>
                      <w:szCs w:val="24"/>
                    </w:rPr>
                  </w:pPr>
                  <w:r w:rsidRPr="00943404">
                    <w:rPr>
                      <w:rFonts w:ascii="Arial" w:eastAsia="Calibri" w:hAnsi="Arial" w:cs="Arial"/>
                      <w:sz w:val="24"/>
                      <w:szCs w:val="24"/>
                    </w:rPr>
                    <w:t>3.</w:t>
                  </w:r>
                </w:p>
              </w:tc>
              <w:tc>
                <w:tcPr>
                  <w:tcW w:w="2122" w:type="dxa"/>
                  <w:gridSpan w:val="2"/>
                </w:tcPr>
                <w:p w14:paraId="510822A3" w14:textId="77777777" w:rsidR="00943404" w:rsidRPr="00943404" w:rsidRDefault="00943404" w:rsidP="00DF5585">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Likely</w:t>
                  </w:r>
                </w:p>
              </w:tc>
              <w:tc>
                <w:tcPr>
                  <w:tcW w:w="3986" w:type="dxa"/>
                  <w:gridSpan w:val="2"/>
                </w:tcPr>
                <w:p w14:paraId="4025A5B3" w14:textId="77777777" w:rsidR="00943404" w:rsidRPr="00943404" w:rsidRDefault="00943404" w:rsidP="00DF5585">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It is likely that there will be an occurrence of an adverse effect arising from the breach.</w:t>
                  </w:r>
                </w:p>
              </w:tc>
            </w:tr>
            <w:tr w:rsidR="00112BF7" w:rsidRPr="00943404" w14:paraId="5F06F50E" w14:textId="77777777" w:rsidTr="00C845A9">
              <w:tc>
                <w:tcPr>
                  <w:tcW w:w="1336" w:type="dxa"/>
                </w:tcPr>
                <w:p w14:paraId="1FC6FC17" w14:textId="77777777" w:rsidR="00943404" w:rsidRPr="00943404" w:rsidRDefault="00943404" w:rsidP="00DF5585">
                  <w:pPr>
                    <w:framePr w:hSpace="180" w:wrap="around" w:vAnchor="text" w:hAnchor="margin" w:xAlign="center" w:y="253"/>
                    <w:rPr>
                      <w:rFonts w:ascii="Arial" w:eastAsia="Calibri" w:hAnsi="Arial" w:cs="Arial"/>
                      <w:sz w:val="24"/>
                      <w:szCs w:val="24"/>
                    </w:rPr>
                  </w:pPr>
                  <w:r w:rsidRPr="00943404">
                    <w:rPr>
                      <w:rFonts w:ascii="Arial" w:eastAsia="Calibri" w:hAnsi="Arial" w:cs="Arial"/>
                      <w:sz w:val="24"/>
                      <w:szCs w:val="24"/>
                    </w:rPr>
                    <w:t>4.</w:t>
                  </w:r>
                </w:p>
              </w:tc>
              <w:tc>
                <w:tcPr>
                  <w:tcW w:w="2122" w:type="dxa"/>
                  <w:gridSpan w:val="2"/>
                </w:tcPr>
                <w:p w14:paraId="2FC1BD85" w14:textId="77777777" w:rsidR="00943404" w:rsidRPr="00943404" w:rsidRDefault="00943404" w:rsidP="00DF5585">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Highly likely</w:t>
                  </w:r>
                </w:p>
              </w:tc>
              <w:tc>
                <w:tcPr>
                  <w:tcW w:w="3986" w:type="dxa"/>
                  <w:gridSpan w:val="2"/>
                </w:tcPr>
                <w:p w14:paraId="369075E0" w14:textId="77777777" w:rsidR="00943404" w:rsidRPr="00943404" w:rsidRDefault="00943404" w:rsidP="00DF5585">
                  <w:pPr>
                    <w:framePr w:hSpace="180" w:wrap="around" w:vAnchor="text" w:hAnchor="margin" w:xAlign="center" w:y="253"/>
                    <w:contextualSpacing/>
                    <w:rPr>
                      <w:rFonts w:ascii="Arial" w:eastAsia="Calibri" w:hAnsi="Arial" w:cs="Arial"/>
                      <w:sz w:val="24"/>
                      <w:szCs w:val="24"/>
                    </w:rPr>
                  </w:pPr>
                  <w:r w:rsidRPr="00943404">
                    <w:rPr>
                      <w:rFonts w:ascii="Arial" w:eastAsia="Calibri" w:hAnsi="Arial" w:cs="Arial"/>
                      <w:sz w:val="24"/>
                      <w:szCs w:val="24"/>
                    </w:rPr>
                    <w:t>There is almost certainty that at some point in the future an adverse effect will happen.</w:t>
                  </w:r>
                </w:p>
              </w:tc>
            </w:tr>
            <w:tr w:rsidR="002C77EC" w:rsidRPr="00943404" w14:paraId="139D41F8" w14:textId="77777777" w:rsidTr="00C845A9">
              <w:tc>
                <w:tcPr>
                  <w:tcW w:w="1336" w:type="dxa"/>
                </w:tcPr>
                <w:p w14:paraId="4386D847" w14:textId="4C0F94D0" w:rsidR="002C77EC" w:rsidRPr="002C77EC" w:rsidRDefault="002C77EC" w:rsidP="00DF5585">
                  <w:pPr>
                    <w:framePr w:hSpace="180" w:wrap="around" w:vAnchor="text" w:hAnchor="margin" w:xAlign="center" w:y="253"/>
                    <w:rPr>
                      <w:rFonts w:ascii="Arial" w:eastAsia="Calibri" w:hAnsi="Arial" w:cs="Arial"/>
                      <w:sz w:val="24"/>
                      <w:szCs w:val="24"/>
                    </w:rPr>
                  </w:pPr>
                  <w:r w:rsidRPr="002C77EC">
                    <w:rPr>
                      <w:rFonts w:ascii="Arial" w:hAnsi="Arial" w:cs="Arial"/>
                      <w:sz w:val="24"/>
                      <w:szCs w:val="24"/>
                    </w:rPr>
                    <w:t>5.</w:t>
                  </w:r>
                </w:p>
              </w:tc>
              <w:tc>
                <w:tcPr>
                  <w:tcW w:w="2122" w:type="dxa"/>
                  <w:gridSpan w:val="2"/>
                </w:tcPr>
                <w:p w14:paraId="2723E334" w14:textId="0CCCD757" w:rsidR="002C77EC" w:rsidRPr="002C77EC" w:rsidRDefault="002C77EC" w:rsidP="00DF5585">
                  <w:pPr>
                    <w:framePr w:hSpace="180" w:wrap="around" w:vAnchor="text" w:hAnchor="margin" w:xAlign="center" w:y="253"/>
                    <w:contextualSpacing/>
                    <w:rPr>
                      <w:rFonts w:ascii="Arial" w:eastAsia="Calibri" w:hAnsi="Arial" w:cs="Arial"/>
                      <w:sz w:val="24"/>
                      <w:szCs w:val="24"/>
                    </w:rPr>
                  </w:pPr>
                  <w:r w:rsidRPr="002C77EC">
                    <w:rPr>
                      <w:rFonts w:ascii="Arial" w:hAnsi="Arial" w:cs="Arial"/>
                      <w:sz w:val="24"/>
                      <w:szCs w:val="24"/>
                    </w:rPr>
                    <w:t>Occurred</w:t>
                  </w:r>
                </w:p>
              </w:tc>
              <w:tc>
                <w:tcPr>
                  <w:tcW w:w="3986" w:type="dxa"/>
                  <w:gridSpan w:val="2"/>
                </w:tcPr>
                <w:p w14:paraId="26CFF957" w14:textId="296DEE09" w:rsidR="002C77EC" w:rsidRPr="002C77EC" w:rsidRDefault="002C77EC" w:rsidP="00DF5585">
                  <w:pPr>
                    <w:framePr w:hSpace="180" w:wrap="around" w:vAnchor="text" w:hAnchor="margin" w:xAlign="center" w:y="253"/>
                    <w:contextualSpacing/>
                    <w:rPr>
                      <w:rFonts w:ascii="Arial" w:eastAsia="Calibri" w:hAnsi="Arial" w:cs="Arial"/>
                      <w:sz w:val="24"/>
                      <w:szCs w:val="24"/>
                    </w:rPr>
                  </w:pPr>
                  <w:r w:rsidRPr="002C77EC">
                    <w:rPr>
                      <w:rFonts w:ascii="Arial" w:hAnsi="Arial" w:cs="Arial"/>
                      <w:sz w:val="24"/>
                      <w:szCs w:val="24"/>
                    </w:rPr>
                    <w:t>There is a reported occurrence of an adverse effect arising from the breach.</w:t>
                  </w:r>
                </w:p>
              </w:tc>
            </w:tr>
          </w:tbl>
          <w:p w14:paraId="2565A39C" w14:textId="77777777" w:rsidR="00684EBF" w:rsidRDefault="00684EBF" w:rsidP="005358DF">
            <w:pPr>
              <w:widowControl w:val="0"/>
              <w:autoSpaceDE w:val="0"/>
              <w:autoSpaceDN w:val="0"/>
              <w:adjustRightInd w:val="0"/>
              <w:spacing w:after="0" w:line="240" w:lineRule="auto"/>
              <w:rPr>
                <w:rFonts w:ascii="MPCOEP+Arial,Bold" w:eastAsia="Times New Roman" w:hAnsi="MPCOEP+Arial,Bold" w:cs="MPCOEP+Arial,Bold"/>
                <w:color w:val="FF0000"/>
                <w:sz w:val="24"/>
                <w:szCs w:val="24"/>
              </w:rPr>
            </w:pPr>
          </w:p>
          <w:p w14:paraId="5123672A" w14:textId="77777777" w:rsidR="00D45203" w:rsidRDefault="00D45203" w:rsidP="00D45203">
            <w:pPr>
              <w:widowControl w:val="0"/>
              <w:autoSpaceDE w:val="0"/>
              <w:autoSpaceDN w:val="0"/>
              <w:adjustRightInd w:val="0"/>
              <w:spacing w:after="0" w:line="240" w:lineRule="auto"/>
              <w:ind w:left="-567" w:right="329" w:firstLine="1287"/>
              <w:jc w:val="both"/>
              <w:rPr>
                <w:rFonts w:ascii="Arial" w:eastAsia="Times New Roman" w:hAnsi="Arial" w:cs="Arial"/>
                <w:sz w:val="24"/>
                <w:szCs w:val="24"/>
              </w:rPr>
            </w:pPr>
            <w:r w:rsidRPr="00D45203">
              <w:rPr>
                <w:rFonts w:ascii="Arial" w:eastAsia="Times New Roman" w:hAnsi="Arial" w:cs="Arial"/>
                <w:sz w:val="24"/>
                <w:szCs w:val="24"/>
              </w:rPr>
              <w:lastRenderedPageBreak/>
              <w:t xml:space="preserve">Impact </w:t>
            </w:r>
          </w:p>
          <w:p w14:paraId="4F63DAB0" w14:textId="77777777" w:rsidR="000B4617" w:rsidRPr="00D45203" w:rsidRDefault="000B4617" w:rsidP="00D45203">
            <w:pPr>
              <w:widowControl w:val="0"/>
              <w:autoSpaceDE w:val="0"/>
              <w:autoSpaceDN w:val="0"/>
              <w:adjustRightInd w:val="0"/>
              <w:spacing w:after="0" w:line="240" w:lineRule="auto"/>
              <w:ind w:left="-567" w:right="329" w:firstLine="1287"/>
              <w:jc w:val="both"/>
              <w:rPr>
                <w:rFonts w:ascii="Arial" w:eastAsia="Times New Roman" w:hAnsi="Arial" w:cs="Arial"/>
                <w:sz w:val="24"/>
                <w:szCs w:val="24"/>
              </w:rPr>
            </w:pPr>
          </w:p>
          <w:tbl>
            <w:tblPr>
              <w:tblStyle w:val="TableGrid"/>
              <w:tblW w:w="7517" w:type="dxa"/>
              <w:tblInd w:w="985" w:type="dxa"/>
              <w:tblLayout w:type="fixed"/>
              <w:tblLook w:val="0620" w:firstRow="1" w:lastRow="0" w:firstColumn="0" w:lastColumn="0" w:noHBand="1" w:noVBand="1"/>
            </w:tblPr>
            <w:tblGrid>
              <w:gridCol w:w="1147"/>
              <w:gridCol w:w="2692"/>
              <w:gridCol w:w="3678"/>
            </w:tblGrid>
            <w:tr w:rsidR="0039006C" w14:paraId="465EAD05" w14:textId="77777777" w:rsidTr="00C845A9">
              <w:trPr>
                <w:trHeight w:val="276"/>
              </w:trPr>
              <w:tc>
                <w:tcPr>
                  <w:tcW w:w="1147" w:type="dxa"/>
                </w:tcPr>
                <w:p w14:paraId="0DBED0B4" w14:textId="0F2C3692" w:rsidR="00255641" w:rsidRPr="00255641" w:rsidRDefault="00255641" w:rsidP="00DF5585">
                  <w:pPr>
                    <w:framePr w:hSpace="180" w:wrap="around" w:vAnchor="text" w:hAnchor="margin" w:xAlign="center" w:y="253"/>
                    <w:widowControl w:val="0"/>
                    <w:autoSpaceDE w:val="0"/>
                    <w:autoSpaceDN w:val="0"/>
                    <w:adjustRightInd w:val="0"/>
                    <w:ind w:right="-108"/>
                    <w:rPr>
                      <w:rFonts w:ascii="Arial" w:hAnsi="Arial" w:cs="Arial"/>
                      <w:sz w:val="24"/>
                      <w:szCs w:val="24"/>
                    </w:rPr>
                  </w:pPr>
                  <w:r w:rsidRPr="00255641">
                    <w:rPr>
                      <w:rFonts w:ascii="Arial" w:hAnsi="Arial" w:cs="Arial"/>
                      <w:sz w:val="24"/>
                      <w:szCs w:val="24"/>
                    </w:rPr>
                    <w:t>Number.</w:t>
                  </w:r>
                </w:p>
              </w:tc>
              <w:tc>
                <w:tcPr>
                  <w:tcW w:w="2692" w:type="dxa"/>
                </w:tcPr>
                <w:p w14:paraId="6C59428F" w14:textId="2E364566" w:rsidR="00255641" w:rsidRPr="00255641" w:rsidRDefault="00255641" w:rsidP="00DF5585">
                  <w:pPr>
                    <w:framePr w:hSpace="180" w:wrap="around" w:vAnchor="text" w:hAnchor="margin" w:xAlign="center" w:y="253"/>
                    <w:widowControl w:val="0"/>
                    <w:autoSpaceDE w:val="0"/>
                    <w:autoSpaceDN w:val="0"/>
                    <w:adjustRightInd w:val="0"/>
                    <w:ind w:right="329"/>
                    <w:rPr>
                      <w:rFonts w:ascii="Arial" w:hAnsi="Arial" w:cs="Arial"/>
                      <w:sz w:val="24"/>
                      <w:szCs w:val="24"/>
                    </w:rPr>
                  </w:pPr>
                  <w:r w:rsidRPr="00255641">
                    <w:rPr>
                      <w:rFonts w:ascii="Arial" w:hAnsi="Arial" w:cs="Arial"/>
                      <w:sz w:val="24"/>
                      <w:szCs w:val="24"/>
                    </w:rPr>
                    <w:t>Effect</w:t>
                  </w:r>
                </w:p>
              </w:tc>
              <w:tc>
                <w:tcPr>
                  <w:tcW w:w="3678" w:type="dxa"/>
                </w:tcPr>
                <w:p w14:paraId="375B587E" w14:textId="73112308" w:rsidR="00255641" w:rsidRPr="00255641" w:rsidRDefault="00255641" w:rsidP="00DF5585">
                  <w:pPr>
                    <w:framePr w:hSpace="180" w:wrap="around" w:vAnchor="text" w:hAnchor="margin" w:xAlign="center" w:y="253"/>
                    <w:widowControl w:val="0"/>
                    <w:autoSpaceDE w:val="0"/>
                    <w:autoSpaceDN w:val="0"/>
                    <w:adjustRightInd w:val="0"/>
                    <w:ind w:right="329"/>
                    <w:rPr>
                      <w:rFonts w:ascii="Arial" w:hAnsi="Arial" w:cs="Arial"/>
                      <w:sz w:val="24"/>
                      <w:szCs w:val="24"/>
                    </w:rPr>
                  </w:pPr>
                  <w:r w:rsidRPr="00255641">
                    <w:rPr>
                      <w:rFonts w:ascii="Arial" w:hAnsi="Arial" w:cs="Arial"/>
                      <w:sz w:val="24"/>
                      <w:szCs w:val="24"/>
                    </w:rPr>
                    <w:t>Description</w:t>
                  </w:r>
                </w:p>
              </w:tc>
            </w:tr>
            <w:tr w:rsidR="0039006C" w14:paraId="60BF1466" w14:textId="77777777" w:rsidTr="00C845A9">
              <w:trPr>
                <w:trHeight w:val="851"/>
              </w:trPr>
              <w:tc>
                <w:tcPr>
                  <w:tcW w:w="1147" w:type="dxa"/>
                </w:tcPr>
                <w:p w14:paraId="39206B17" w14:textId="7379E6F5" w:rsidR="00255641" w:rsidRPr="00255641" w:rsidRDefault="00255641" w:rsidP="00DF5585">
                  <w:pPr>
                    <w:framePr w:hSpace="180" w:wrap="around" w:vAnchor="text" w:hAnchor="margin" w:xAlign="center" w:y="253"/>
                    <w:widowControl w:val="0"/>
                    <w:autoSpaceDE w:val="0"/>
                    <w:autoSpaceDN w:val="0"/>
                    <w:adjustRightInd w:val="0"/>
                    <w:ind w:right="-204"/>
                    <w:rPr>
                      <w:rFonts w:ascii="Arial" w:hAnsi="Arial" w:cs="Arial"/>
                      <w:sz w:val="24"/>
                      <w:szCs w:val="24"/>
                    </w:rPr>
                  </w:pPr>
                  <w:r w:rsidRPr="00255641">
                    <w:rPr>
                      <w:rFonts w:ascii="Arial" w:hAnsi="Arial" w:cs="Arial"/>
                      <w:sz w:val="24"/>
                      <w:szCs w:val="24"/>
                    </w:rPr>
                    <w:t>1.</w:t>
                  </w:r>
                </w:p>
              </w:tc>
              <w:tc>
                <w:tcPr>
                  <w:tcW w:w="2692" w:type="dxa"/>
                </w:tcPr>
                <w:p w14:paraId="2BB915C4" w14:textId="269E4B5A" w:rsidR="00255641" w:rsidRPr="00255641" w:rsidRDefault="00255641" w:rsidP="00DF5585">
                  <w:pPr>
                    <w:framePr w:hSpace="180" w:wrap="around" w:vAnchor="text" w:hAnchor="margin" w:xAlign="center" w:y="253"/>
                    <w:widowControl w:val="0"/>
                    <w:autoSpaceDE w:val="0"/>
                    <w:autoSpaceDN w:val="0"/>
                    <w:adjustRightInd w:val="0"/>
                    <w:ind w:right="-228"/>
                    <w:rPr>
                      <w:rFonts w:ascii="Arial" w:hAnsi="Arial" w:cs="Arial"/>
                      <w:sz w:val="24"/>
                      <w:szCs w:val="24"/>
                    </w:rPr>
                  </w:pPr>
                  <w:r w:rsidRPr="00255641">
                    <w:rPr>
                      <w:rFonts w:ascii="Arial" w:hAnsi="Arial" w:cs="Arial"/>
                      <w:sz w:val="24"/>
                      <w:szCs w:val="24"/>
                    </w:rPr>
                    <w:t>No impact</w:t>
                  </w:r>
                </w:p>
              </w:tc>
              <w:tc>
                <w:tcPr>
                  <w:tcW w:w="3678" w:type="dxa"/>
                </w:tcPr>
                <w:p w14:paraId="7684D3D2" w14:textId="21BD8966" w:rsidR="00255641" w:rsidRPr="00255641" w:rsidRDefault="00255641" w:rsidP="00DF5585">
                  <w:pPr>
                    <w:framePr w:hSpace="180" w:wrap="around" w:vAnchor="text" w:hAnchor="margin" w:xAlign="center" w:y="253"/>
                    <w:widowControl w:val="0"/>
                    <w:autoSpaceDE w:val="0"/>
                    <w:autoSpaceDN w:val="0"/>
                    <w:adjustRightInd w:val="0"/>
                    <w:rPr>
                      <w:rFonts w:ascii="Arial" w:hAnsi="Arial" w:cs="Arial"/>
                      <w:sz w:val="24"/>
                      <w:szCs w:val="24"/>
                    </w:rPr>
                  </w:pPr>
                  <w:r w:rsidRPr="00255641">
                    <w:rPr>
                      <w:rFonts w:ascii="Arial" w:hAnsi="Arial" w:cs="Arial"/>
                      <w:sz w:val="24"/>
                      <w:szCs w:val="24"/>
                    </w:rPr>
                    <w:t>There is absolute certainty that no adverse effect can arise from the breach – no impact</w:t>
                  </w:r>
                </w:p>
              </w:tc>
            </w:tr>
            <w:tr w:rsidR="0039006C" w14:paraId="2F188428" w14:textId="77777777" w:rsidTr="00C845A9">
              <w:trPr>
                <w:trHeight w:val="1970"/>
              </w:trPr>
              <w:tc>
                <w:tcPr>
                  <w:tcW w:w="1147" w:type="dxa"/>
                </w:tcPr>
                <w:p w14:paraId="1D7E89AA" w14:textId="7F4CCF63" w:rsidR="00255641" w:rsidRPr="00255641" w:rsidRDefault="00255641" w:rsidP="00DF5585">
                  <w:pPr>
                    <w:framePr w:hSpace="180" w:wrap="around" w:vAnchor="text" w:hAnchor="margin" w:xAlign="center" w:y="253"/>
                    <w:widowControl w:val="0"/>
                    <w:autoSpaceDE w:val="0"/>
                    <w:autoSpaceDN w:val="0"/>
                    <w:adjustRightInd w:val="0"/>
                    <w:ind w:right="329"/>
                    <w:rPr>
                      <w:rFonts w:ascii="Arial" w:hAnsi="Arial" w:cs="Arial"/>
                      <w:sz w:val="24"/>
                      <w:szCs w:val="24"/>
                    </w:rPr>
                  </w:pPr>
                  <w:r w:rsidRPr="00255641">
                    <w:rPr>
                      <w:rFonts w:ascii="Arial" w:hAnsi="Arial" w:cs="Arial"/>
                      <w:sz w:val="24"/>
                      <w:szCs w:val="24"/>
                    </w:rPr>
                    <w:t>2.</w:t>
                  </w:r>
                </w:p>
              </w:tc>
              <w:tc>
                <w:tcPr>
                  <w:tcW w:w="2692" w:type="dxa"/>
                </w:tcPr>
                <w:p w14:paraId="1A73F4DC" w14:textId="40BD1827" w:rsidR="00255641" w:rsidRPr="00255641" w:rsidRDefault="00255641" w:rsidP="00DF5585">
                  <w:pPr>
                    <w:framePr w:hSpace="180" w:wrap="around" w:vAnchor="text" w:hAnchor="margin" w:xAlign="center" w:y="253"/>
                    <w:widowControl w:val="0"/>
                    <w:autoSpaceDE w:val="0"/>
                    <w:autoSpaceDN w:val="0"/>
                    <w:adjustRightInd w:val="0"/>
                    <w:ind w:right="55"/>
                    <w:rPr>
                      <w:rFonts w:ascii="Arial" w:hAnsi="Arial" w:cs="Arial"/>
                      <w:sz w:val="24"/>
                      <w:szCs w:val="24"/>
                    </w:rPr>
                  </w:pPr>
                  <w:r w:rsidRPr="00255641">
                    <w:rPr>
                      <w:rFonts w:ascii="Arial" w:hAnsi="Arial" w:cs="Arial"/>
                      <w:sz w:val="24"/>
                      <w:szCs w:val="24"/>
                    </w:rPr>
                    <w:t>Minor - Potentially some minor adverse effect or any incident involving vulnerable groups even if no adverse effect occurred</w:t>
                  </w:r>
                </w:p>
              </w:tc>
              <w:tc>
                <w:tcPr>
                  <w:tcW w:w="3678" w:type="dxa"/>
                </w:tcPr>
                <w:p w14:paraId="6D8554F1" w14:textId="31546E81" w:rsidR="00255641" w:rsidRPr="00255641" w:rsidRDefault="00255641" w:rsidP="00DF5585">
                  <w:pPr>
                    <w:framePr w:hSpace="180" w:wrap="around" w:vAnchor="text" w:hAnchor="margin" w:xAlign="center" w:y="253"/>
                    <w:widowControl w:val="0"/>
                    <w:autoSpaceDE w:val="0"/>
                    <w:autoSpaceDN w:val="0"/>
                    <w:adjustRightInd w:val="0"/>
                    <w:ind w:right="-104"/>
                    <w:rPr>
                      <w:rFonts w:ascii="Arial" w:hAnsi="Arial" w:cs="Arial"/>
                      <w:sz w:val="24"/>
                      <w:szCs w:val="24"/>
                    </w:rPr>
                  </w:pPr>
                  <w:r w:rsidRPr="00255641">
                    <w:rPr>
                      <w:rFonts w:ascii="Arial" w:hAnsi="Arial" w:cs="Arial"/>
                      <w:sz w:val="24"/>
                      <w:szCs w:val="24"/>
                    </w:rPr>
                    <w:t>A minor adverse effect must be selected where there is no absolute certainty.</w:t>
                  </w:r>
                </w:p>
              </w:tc>
            </w:tr>
            <w:tr w:rsidR="0039006C" w14:paraId="72F8B582" w14:textId="77777777" w:rsidTr="00C845A9">
              <w:trPr>
                <w:trHeight w:val="1699"/>
              </w:trPr>
              <w:tc>
                <w:tcPr>
                  <w:tcW w:w="1147" w:type="dxa"/>
                </w:tcPr>
                <w:p w14:paraId="5A92CDDE" w14:textId="0F2018A4" w:rsidR="00255641" w:rsidRPr="00255641" w:rsidRDefault="00255641" w:rsidP="00DF5585">
                  <w:pPr>
                    <w:framePr w:hSpace="180" w:wrap="around" w:vAnchor="text" w:hAnchor="margin" w:xAlign="center" w:y="253"/>
                    <w:widowControl w:val="0"/>
                    <w:autoSpaceDE w:val="0"/>
                    <w:autoSpaceDN w:val="0"/>
                    <w:adjustRightInd w:val="0"/>
                    <w:ind w:right="329"/>
                    <w:rPr>
                      <w:rFonts w:ascii="Arial" w:hAnsi="Arial" w:cs="Arial"/>
                      <w:sz w:val="24"/>
                      <w:szCs w:val="24"/>
                    </w:rPr>
                  </w:pPr>
                  <w:r w:rsidRPr="00255641">
                    <w:rPr>
                      <w:rFonts w:ascii="Arial" w:hAnsi="Arial" w:cs="Arial"/>
                      <w:sz w:val="24"/>
                      <w:szCs w:val="24"/>
                    </w:rPr>
                    <w:t>3.</w:t>
                  </w:r>
                </w:p>
              </w:tc>
              <w:tc>
                <w:tcPr>
                  <w:tcW w:w="2692" w:type="dxa"/>
                </w:tcPr>
                <w:p w14:paraId="4CF0A799" w14:textId="5D5E13E2" w:rsidR="00255641" w:rsidRPr="00255641" w:rsidRDefault="00255641" w:rsidP="00DF5585">
                  <w:pPr>
                    <w:framePr w:hSpace="180" w:wrap="around" w:vAnchor="text" w:hAnchor="margin" w:xAlign="center" w:y="253"/>
                    <w:widowControl w:val="0"/>
                    <w:autoSpaceDE w:val="0"/>
                    <w:autoSpaceDN w:val="0"/>
                    <w:adjustRightInd w:val="0"/>
                    <w:ind w:right="-228"/>
                    <w:rPr>
                      <w:rFonts w:ascii="Arial" w:hAnsi="Arial" w:cs="Arial"/>
                      <w:sz w:val="24"/>
                      <w:szCs w:val="24"/>
                    </w:rPr>
                  </w:pPr>
                  <w:r w:rsidRPr="00255641">
                    <w:rPr>
                      <w:rFonts w:ascii="Arial" w:hAnsi="Arial" w:cs="Arial"/>
                      <w:sz w:val="24"/>
                      <w:szCs w:val="24"/>
                    </w:rPr>
                    <w:t>Adverse - Potentially some adverse effect</w:t>
                  </w:r>
                </w:p>
              </w:tc>
              <w:tc>
                <w:tcPr>
                  <w:tcW w:w="3678" w:type="dxa"/>
                </w:tcPr>
                <w:p w14:paraId="475A6C47" w14:textId="7D2DA9CD" w:rsidR="00255641" w:rsidRPr="00255641" w:rsidRDefault="00255641" w:rsidP="00DF5585">
                  <w:pPr>
                    <w:framePr w:hSpace="180" w:wrap="around" w:vAnchor="text" w:hAnchor="margin" w:xAlign="center" w:y="253"/>
                    <w:widowControl w:val="0"/>
                    <w:autoSpaceDE w:val="0"/>
                    <w:autoSpaceDN w:val="0"/>
                    <w:adjustRightInd w:val="0"/>
                    <w:ind w:right="-104"/>
                    <w:rPr>
                      <w:rFonts w:ascii="Arial" w:hAnsi="Arial" w:cs="Arial"/>
                      <w:sz w:val="24"/>
                      <w:szCs w:val="24"/>
                    </w:rPr>
                  </w:pPr>
                  <w:r w:rsidRPr="00255641">
                    <w:rPr>
                      <w:rFonts w:ascii="Arial" w:hAnsi="Arial" w:cs="Arial"/>
                      <w:sz w:val="24"/>
                      <w:szCs w:val="24"/>
                    </w:rPr>
                    <w:t>An adverse effect may be release of confidential information to into the public domain leading to embarrassment or it prevents someone from doing their job.</w:t>
                  </w:r>
                </w:p>
              </w:tc>
            </w:tr>
            <w:tr w:rsidR="0039006C" w14:paraId="470C2E8D" w14:textId="77777777" w:rsidTr="00C845A9">
              <w:trPr>
                <w:trHeight w:val="1965"/>
              </w:trPr>
              <w:tc>
                <w:tcPr>
                  <w:tcW w:w="1147" w:type="dxa"/>
                </w:tcPr>
                <w:p w14:paraId="4A5834A3" w14:textId="5BD82278" w:rsidR="00255641" w:rsidRPr="00255641" w:rsidRDefault="00255641" w:rsidP="00DF5585">
                  <w:pPr>
                    <w:framePr w:hSpace="180" w:wrap="around" w:vAnchor="text" w:hAnchor="margin" w:xAlign="center" w:y="253"/>
                    <w:widowControl w:val="0"/>
                    <w:autoSpaceDE w:val="0"/>
                    <w:autoSpaceDN w:val="0"/>
                    <w:adjustRightInd w:val="0"/>
                    <w:ind w:right="329"/>
                    <w:rPr>
                      <w:rFonts w:ascii="Arial" w:hAnsi="Arial" w:cs="Arial"/>
                      <w:sz w:val="24"/>
                      <w:szCs w:val="24"/>
                    </w:rPr>
                  </w:pPr>
                  <w:r w:rsidRPr="00255641">
                    <w:rPr>
                      <w:rFonts w:ascii="Arial" w:hAnsi="Arial" w:cs="Arial"/>
                      <w:sz w:val="24"/>
                      <w:szCs w:val="24"/>
                    </w:rPr>
                    <w:t>4.</w:t>
                  </w:r>
                </w:p>
              </w:tc>
              <w:tc>
                <w:tcPr>
                  <w:tcW w:w="2692" w:type="dxa"/>
                </w:tcPr>
                <w:p w14:paraId="34E82729" w14:textId="0DAF3F52" w:rsidR="00255641" w:rsidRPr="00255641" w:rsidRDefault="00255641" w:rsidP="00DF5585">
                  <w:pPr>
                    <w:framePr w:hSpace="180" w:wrap="around" w:vAnchor="text" w:hAnchor="margin" w:xAlign="center" w:y="253"/>
                    <w:widowControl w:val="0"/>
                    <w:autoSpaceDE w:val="0"/>
                    <w:autoSpaceDN w:val="0"/>
                    <w:adjustRightInd w:val="0"/>
                    <w:ind w:right="-87"/>
                    <w:rPr>
                      <w:rFonts w:ascii="Arial" w:hAnsi="Arial" w:cs="Arial"/>
                      <w:sz w:val="24"/>
                      <w:szCs w:val="24"/>
                    </w:rPr>
                  </w:pPr>
                  <w:r w:rsidRPr="00255641">
                    <w:rPr>
                      <w:rFonts w:ascii="Arial" w:hAnsi="Arial" w:cs="Arial"/>
                      <w:sz w:val="24"/>
                      <w:szCs w:val="24"/>
                    </w:rPr>
                    <w:t>Serious - Potentially pain and suffering/financial loss</w:t>
                  </w:r>
                </w:p>
              </w:tc>
              <w:tc>
                <w:tcPr>
                  <w:tcW w:w="3678" w:type="dxa"/>
                </w:tcPr>
                <w:p w14:paraId="4933107C" w14:textId="505CDDB9" w:rsidR="00467530" w:rsidRPr="00255641" w:rsidRDefault="00255641" w:rsidP="00DF5585">
                  <w:pPr>
                    <w:framePr w:hSpace="180" w:wrap="around" w:vAnchor="text" w:hAnchor="margin" w:xAlign="center" w:y="253"/>
                    <w:widowControl w:val="0"/>
                    <w:autoSpaceDE w:val="0"/>
                    <w:autoSpaceDN w:val="0"/>
                    <w:adjustRightInd w:val="0"/>
                    <w:ind w:right="-104"/>
                    <w:rPr>
                      <w:rFonts w:ascii="Arial" w:hAnsi="Arial" w:cs="Arial"/>
                      <w:sz w:val="24"/>
                      <w:szCs w:val="24"/>
                    </w:rPr>
                  </w:pPr>
                  <w:r w:rsidRPr="00255641">
                    <w:rPr>
                      <w:rFonts w:ascii="Arial" w:hAnsi="Arial" w:cs="Arial"/>
                      <w:sz w:val="24"/>
                      <w:szCs w:val="24"/>
                    </w:rPr>
                    <w:t xml:space="preserve">There has been reported suffering and decline in health arising </w:t>
                  </w:r>
                  <w:proofErr w:type="spellStart"/>
                  <w:r w:rsidRPr="00255641">
                    <w:rPr>
                      <w:rFonts w:ascii="Arial" w:hAnsi="Arial" w:cs="Arial"/>
                      <w:sz w:val="24"/>
                      <w:szCs w:val="24"/>
                    </w:rPr>
                    <w:t>form</w:t>
                  </w:r>
                  <w:proofErr w:type="spellEnd"/>
                  <w:r w:rsidRPr="00255641">
                    <w:rPr>
                      <w:rFonts w:ascii="Arial" w:hAnsi="Arial" w:cs="Arial"/>
                      <w:sz w:val="24"/>
                      <w:szCs w:val="24"/>
                    </w:rPr>
                    <w:t xml:space="preserve"> the breach or there has been some financial detriment occurred. Loss of bank details leading to loss of funds. There is a loss of employment.</w:t>
                  </w:r>
                </w:p>
              </w:tc>
            </w:tr>
            <w:tr w:rsidR="00C845A9" w14:paraId="2CBD53A3" w14:textId="77777777" w:rsidTr="00C845A9">
              <w:trPr>
                <w:trHeight w:val="845"/>
              </w:trPr>
              <w:tc>
                <w:tcPr>
                  <w:tcW w:w="1147" w:type="dxa"/>
                </w:tcPr>
                <w:p w14:paraId="49EEE3F7" w14:textId="38A7C410" w:rsidR="00C845A9" w:rsidRPr="00C845A9" w:rsidRDefault="00C845A9" w:rsidP="00DF5585">
                  <w:pPr>
                    <w:framePr w:hSpace="180" w:wrap="around" w:vAnchor="text" w:hAnchor="margin" w:xAlign="center" w:y="253"/>
                    <w:widowControl w:val="0"/>
                    <w:autoSpaceDE w:val="0"/>
                    <w:autoSpaceDN w:val="0"/>
                    <w:adjustRightInd w:val="0"/>
                    <w:ind w:right="329"/>
                    <w:rPr>
                      <w:rFonts w:ascii="Arial" w:hAnsi="Arial" w:cs="Arial"/>
                      <w:sz w:val="24"/>
                      <w:szCs w:val="24"/>
                    </w:rPr>
                  </w:pPr>
                  <w:r w:rsidRPr="00C845A9">
                    <w:rPr>
                      <w:rFonts w:ascii="Arial" w:hAnsi="Arial" w:cs="Arial"/>
                      <w:sz w:val="24"/>
                      <w:szCs w:val="24"/>
                    </w:rPr>
                    <w:t>5.</w:t>
                  </w:r>
                </w:p>
              </w:tc>
              <w:tc>
                <w:tcPr>
                  <w:tcW w:w="2692" w:type="dxa"/>
                </w:tcPr>
                <w:p w14:paraId="6CAC64FA" w14:textId="46797F36" w:rsidR="00C845A9" w:rsidRPr="00C845A9" w:rsidRDefault="00C845A9" w:rsidP="00DF5585">
                  <w:pPr>
                    <w:framePr w:hSpace="180" w:wrap="around" w:vAnchor="text" w:hAnchor="margin" w:xAlign="center" w:y="253"/>
                    <w:widowControl w:val="0"/>
                    <w:autoSpaceDE w:val="0"/>
                    <w:autoSpaceDN w:val="0"/>
                    <w:adjustRightInd w:val="0"/>
                    <w:ind w:right="-87"/>
                    <w:rPr>
                      <w:rFonts w:ascii="Arial" w:hAnsi="Arial" w:cs="Arial"/>
                      <w:sz w:val="24"/>
                      <w:szCs w:val="24"/>
                    </w:rPr>
                  </w:pPr>
                  <w:r w:rsidRPr="00C845A9">
                    <w:rPr>
                      <w:rFonts w:ascii="Arial" w:hAnsi="Arial" w:cs="Arial"/>
                      <w:sz w:val="24"/>
                      <w:szCs w:val="24"/>
                    </w:rPr>
                    <w:t>Catastrophic - Death/catastrophic event</w:t>
                  </w:r>
                </w:p>
              </w:tc>
              <w:tc>
                <w:tcPr>
                  <w:tcW w:w="3678" w:type="dxa"/>
                </w:tcPr>
                <w:p w14:paraId="2CAABA64" w14:textId="55F84610" w:rsidR="00C845A9" w:rsidRPr="00C845A9" w:rsidRDefault="00C845A9" w:rsidP="00DF5585">
                  <w:pPr>
                    <w:framePr w:hSpace="180" w:wrap="around" w:vAnchor="text" w:hAnchor="margin" w:xAlign="center" w:y="253"/>
                    <w:widowControl w:val="0"/>
                    <w:autoSpaceDE w:val="0"/>
                    <w:autoSpaceDN w:val="0"/>
                    <w:adjustRightInd w:val="0"/>
                    <w:ind w:right="-104"/>
                    <w:rPr>
                      <w:rFonts w:ascii="Arial" w:hAnsi="Arial" w:cs="Arial"/>
                      <w:sz w:val="24"/>
                      <w:szCs w:val="24"/>
                    </w:rPr>
                  </w:pPr>
                  <w:r w:rsidRPr="00C845A9">
                    <w:rPr>
                      <w:rFonts w:ascii="Arial" w:hAnsi="Arial" w:cs="Arial"/>
                      <w:sz w:val="24"/>
                      <w:szCs w:val="24"/>
                    </w:rPr>
                    <w:t>A person dies or suffers a catastrophic occurrence</w:t>
                  </w:r>
                </w:p>
              </w:tc>
            </w:tr>
          </w:tbl>
          <w:p w14:paraId="56398AA0" w14:textId="77777777" w:rsidR="00D45203" w:rsidRPr="00D45203" w:rsidRDefault="00D45203" w:rsidP="00D45203">
            <w:pPr>
              <w:widowControl w:val="0"/>
              <w:autoSpaceDE w:val="0"/>
              <w:autoSpaceDN w:val="0"/>
              <w:adjustRightInd w:val="0"/>
              <w:spacing w:after="0" w:line="240" w:lineRule="auto"/>
              <w:ind w:left="-567" w:right="329"/>
              <w:jc w:val="both"/>
              <w:rPr>
                <w:rFonts w:ascii="Arial" w:eastAsia="Times New Roman" w:hAnsi="Arial" w:cs="Arial"/>
                <w:sz w:val="24"/>
                <w:szCs w:val="24"/>
              </w:rPr>
            </w:pPr>
          </w:p>
          <w:p w14:paraId="6DEA310A" w14:textId="77777777" w:rsidR="006C61B3" w:rsidRDefault="006C61B3" w:rsidP="005358DF">
            <w:pPr>
              <w:widowControl w:val="0"/>
              <w:autoSpaceDE w:val="0"/>
              <w:autoSpaceDN w:val="0"/>
              <w:adjustRightInd w:val="0"/>
              <w:spacing w:after="0" w:line="240" w:lineRule="auto"/>
              <w:rPr>
                <w:rFonts w:ascii="MPCOEP+Arial,Bold" w:eastAsia="Times New Roman" w:hAnsi="MPCOEP+Arial,Bold" w:cs="MPCOEP+Arial,Bold"/>
                <w:color w:val="FF0000"/>
                <w:sz w:val="24"/>
                <w:szCs w:val="24"/>
              </w:rPr>
            </w:pPr>
          </w:p>
          <w:p w14:paraId="5BF9ED42" w14:textId="77777777" w:rsidR="0067698B" w:rsidRPr="0067698B" w:rsidRDefault="0067698B" w:rsidP="0067698B">
            <w:pPr>
              <w:widowControl w:val="0"/>
              <w:autoSpaceDE w:val="0"/>
              <w:autoSpaceDN w:val="0"/>
              <w:adjustRightInd w:val="0"/>
              <w:spacing w:after="0" w:line="240" w:lineRule="auto"/>
              <w:ind w:left="-567" w:right="329" w:firstLine="567"/>
              <w:jc w:val="both"/>
              <w:rPr>
                <w:rFonts w:ascii="Arial" w:eastAsia="Times New Roman" w:hAnsi="Arial" w:cs="Arial"/>
                <w:b/>
                <w:sz w:val="24"/>
                <w:szCs w:val="24"/>
              </w:rPr>
            </w:pPr>
            <w:r w:rsidRPr="0067698B">
              <w:rPr>
                <w:rFonts w:ascii="Arial" w:eastAsia="Times New Roman" w:hAnsi="Arial" w:cs="Arial"/>
                <w:b/>
                <w:sz w:val="24"/>
                <w:szCs w:val="24"/>
              </w:rPr>
              <w:t>Scoring – to be completed by Investigating Officer</w:t>
            </w:r>
          </w:p>
          <w:p w14:paraId="1E0FD6AB" w14:textId="77777777" w:rsidR="0067698B" w:rsidRPr="0067698B" w:rsidRDefault="0067698B" w:rsidP="0067698B">
            <w:pPr>
              <w:widowControl w:val="0"/>
              <w:autoSpaceDE w:val="0"/>
              <w:autoSpaceDN w:val="0"/>
              <w:adjustRightInd w:val="0"/>
              <w:spacing w:after="0" w:line="240" w:lineRule="auto"/>
              <w:ind w:left="-567" w:right="329" w:firstLine="567"/>
              <w:jc w:val="both"/>
              <w:rPr>
                <w:rFonts w:ascii="Arial" w:eastAsia="Times New Roman" w:hAnsi="Arial" w:cs="Arial"/>
                <w:b/>
                <w:sz w:val="24"/>
                <w:szCs w:val="24"/>
              </w:rPr>
            </w:pPr>
          </w:p>
          <w:tbl>
            <w:tblPr>
              <w:tblStyle w:val="TableGrid"/>
              <w:tblW w:w="0" w:type="auto"/>
              <w:tblInd w:w="137" w:type="dxa"/>
              <w:tblLayout w:type="fixed"/>
              <w:tblLook w:val="04A0" w:firstRow="1" w:lastRow="0" w:firstColumn="1" w:lastColumn="0" w:noHBand="0" w:noVBand="1"/>
            </w:tblPr>
            <w:tblGrid>
              <w:gridCol w:w="1993"/>
              <w:gridCol w:w="2832"/>
              <w:gridCol w:w="3547"/>
            </w:tblGrid>
            <w:tr w:rsidR="00112BF7" w:rsidRPr="0067698B" w14:paraId="580F1796" w14:textId="77777777" w:rsidTr="00350A48">
              <w:tc>
                <w:tcPr>
                  <w:tcW w:w="1993" w:type="dxa"/>
                </w:tcPr>
                <w:p w14:paraId="60AB21DB" w14:textId="77777777" w:rsidR="0067698B" w:rsidRPr="0067698B" w:rsidRDefault="0067698B" w:rsidP="00DF5585">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p>
              </w:tc>
              <w:tc>
                <w:tcPr>
                  <w:tcW w:w="2832" w:type="dxa"/>
                </w:tcPr>
                <w:p w14:paraId="203EB031" w14:textId="77777777" w:rsidR="0067698B" w:rsidRPr="0067698B" w:rsidRDefault="0067698B" w:rsidP="00DF5585">
                  <w:pPr>
                    <w:framePr w:hSpace="180" w:wrap="around" w:vAnchor="text" w:hAnchor="margin" w:xAlign="center" w:y="253"/>
                    <w:widowControl w:val="0"/>
                    <w:autoSpaceDE w:val="0"/>
                    <w:autoSpaceDN w:val="0"/>
                    <w:adjustRightInd w:val="0"/>
                    <w:ind w:right="329"/>
                    <w:jc w:val="both"/>
                    <w:rPr>
                      <w:rFonts w:ascii="Arial" w:eastAsia="Calibri" w:hAnsi="Arial" w:cs="Arial"/>
                      <w:b/>
                      <w:sz w:val="24"/>
                      <w:szCs w:val="24"/>
                    </w:rPr>
                  </w:pPr>
                  <w:r w:rsidRPr="0067698B">
                    <w:rPr>
                      <w:rFonts w:ascii="Arial" w:eastAsia="Calibri" w:hAnsi="Arial" w:cs="Arial"/>
                      <w:b/>
                      <w:sz w:val="24"/>
                      <w:szCs w:val="24"/>
                    </w:rPr>
                    <w:t>Score</w:t>
                  </w:r>
                </w:p>
              </w:tc>
              <w:tc>
                <w:tcPr>
                  <w:tcW w:w="3547" w:type="dxa"/>
                </w:tcPr>
                <w:p w14:paraId="1FFA1547" w14:textId="77777777" w:rsidR="0067698B" w:rsidRPr="0067698B" w:rsidRDefault="0067698B" w:rsidP="00DF5585">
                  <w:pPr>
                    <w:framePr w:hSpace="180" w:wrap="around" w:vAnchor="text" w:hAnchor="margin" w:xAlign="center" w:y="253"/>
                    <w:widowControl w:val="0"/>
                    <w:autoSpaceDE w:val="0"/>
                    <w:autoSpaceDN w:val="0"/>
                    <w:adjustRightInd w:val="0"/>
                    <w:ind w:right="329"/>
                    <w:jc w:val="both"/>
                    <w:rPr>
                      <w:rFonts w:ascii="Arial" w:eastAsia="Calibri" w:hAnsi="Arial" w:cs="Arial"/>
                      <w:b/>
                      <w:sz w:val="24"/>
                      <w:szCs w:val="24"/>
                    </w:rPr>
                  </w:pPr>
                  <w:r w:rsidRPr="0067698B">
                    <w:rPr>
                      <w:rFonts w:ascii="Arial" w:eastAsia="Calibri" w:hAnsi="Arial" w:cs="Arial"/>
                      <w:b/>
                      <w:sz w:val="24"/>
                      <w:szCs w:val="24"/>
                    </w:rPr>
                    <w:t>Comments</w:t>
                  </w:r>
                </w:p>
              </w:tc>
            </w:tr>
            <w:tr w:rsidR="00112BF7" w:rsidRPr="0067698B" w14:paraId="00306A46" w14:textId="77777777" w:rsidTr="00350A48">
              <w:tc>
                <w:tcPr>
                  <w:tcW w:w="1993" w:type="dxa"/>
                </w:tcPr>
                <w:p w14:paraId="5608CAAE" w14:textId="77777777" w:rsidR="0067698B" w:rsidRPr="0067698B" w:rsidRDefault="0067698B" w:rsidP="00DF5585">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r w:rsidRPr="0067698B">
                    <w:rPr>
                      <w:rFonts w:ascii="Arial" w:eastAsia="Calibri" w:hAnsi="Arial" w:cs="Arial"/>
                      <w:sz w:val="24"/>
                      <w:szCs w:val="24"/>
                    </w:rPr>
                    <w:t>Likelihood</w:t>
                  </w:r>
                </w:p>
              </w:tc>
              <w:tc>
                <w:tcPr>
                  <w:tcW w:w="2832" w:type="dxa"/>
                </w:tcPr>
                <w:p w14:paraId="2A545259" w14:textId="77777777" w:rsidR="0067698B" w:rsidRPr="0067698B" w:rsidRDefault="0067698B" w:rsidP="00DF5585">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p>
              </w:tc>
              <w:tc>
                <w:tcPr>
                  <w:tcW w:w="3547" w:type="dxa"/>
                </w:tcPr>
                <w:p w14:paraId="7FE7F1B3" w14:textId="77777777" w:rsidR="0067698B" w:rsidRPr="0067698B" w:rsidRDefault="0067698B" w:rsidP="00DF5585">
                  <w:pPr>
                    <w:framePr w:hSpace="180" w:wrap="around" w:vAnchor="text" w:hAnchor="margin" w:xAlign="center" w:y="253"/>
                    <w:widowControl w:val="0"/>
                    <w:autoSpaceDE w:val="0"/>
                    <w:autoSpaceDN w:val="0"/>
                    <w:adjustRightInd w:val="0"/>
                    <w:ind w:right="1022"/>
                    <w:jc w:val="both"/>
                    <w:rPr>
                      <w:rFonts w:ascii="Arial" w:eastAsia="Calibri" w:hAnsi="Arial" w:cs="Arial"/>
                      <w:sz w:val="24"/>
                      <w:szCs w:val="24"/>
                    </w:rPr>
                  </w:pPr>
                </w:p>
              </w:tc>
            </w:tr>
            <w:tr w:rsidR="00112BF7" w:rsidRPr="0067698B" w14:paraId="690F8EAE" w14:textId="77777777" w:rsidTr="00350A48">
              <w:tc>
                <w:tcPr>
                  <w:tcW w:w="1993" w:type="dxa"/>
                </w:tcPr>
                <w:p w14:paraId="5C69B7D9" w14:textId="77777777" w:rsidR="0067698B" w:rsidRPr="0067698B" w:rsidRDefault="0067698B" w:rsidP="00DF5585">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r w:rsidRPr="0067698B">
                    <w:rPr>
                      <w:rFonts w:ascii="Arial" w:eastAsia="Calibri" w:hAnsi="Arial" w:cs="Arial"/>
                      <w:sz w:val="24"/>
                      <w:szCs w:val="24"/>
                    </w:rPr>
                    <w:t>Impact</w:t>
                  </w:r>
                </w:p>
              </w:tc>
              <w:tc>
                <w:tcPr>
                  <w:tcW w:w="2832" w:type="dxa"/>
                </w:tcPr>
                <w:p w14:paraId="5EBEF76B" w14:textId="77777777" w:rsidR="0067698B" w:rsidRPr="0067698B" w:rsidRDefault="0067698B" w:rsidP="00DF5585">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p>
              </w:tc>
              <w:tc>
                <w:tcPr>
                  <w:tcW w:w="3547" w:type="dxa"/>
                </w:tcPr>
                <w:p w14:paraId="5F26A833" w14:textId="77777777" w:rsidR="0067698B" w:rsidRPr="0067698B" w:rsidRDefault="0067698B" w:rsidP="00DF5585">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p>
              </w:tc>
            </w:tr>
            <w:tr w:rsidR="00112BF7" w:rsidRPr="0067698B" w14:paraId="4F8E3566" w14:textId="77777777" w:rsidTr="00350A48">
              <w:tc>
                <w:tcPr>
                  <w:tcW w:w="1993" w:type="dxa"/>
                </w:tcPr>
                <w:p w14:paraId="14E1A778" w14:textId="77777777" w:rsidR="0067698B" w:rsidRPr="0067698B" w:rsidRDefault="0067698B" w:rsidP="00DF5585">
                  <w:pPr>
                    <w:framePr w:hSpace="180" w:wrap="around" w:vAnchor="text" w:hAnchor="margin" w:xAlign="center" w:y="253"/>
                    <w:widowControl w:val="0"/>
                    <w:autoSpaceDE w:val="0"/>
                    <w:autoSpaceDN w:val="0"/>
                    <w:adjustRightInd w:val="0"/>
                    <w:ind w:right="329"/>
                    <w:jc w:val="both"/>
                    <w:rPr>
                      <w:rFonts w:ascii="Arial" w:eastAsia="Calibri" w:hAnsi="Arial" w:cs="Arial"/>
                      <w:b/>
                      <w:sz w:val="24"/>
                      <w:szCs w:val="24"/>
                    </w:rPr>
                  </w:pPr>
                  <w:r w:rsidRPr="0067698B">
                    <w:rPr>
                      <w:rFonts w:ascii="Arial" w:eastAsia="Calibri" w:hAnsi="Arial" w:cs="Arial"/>
                      <w:b/>
                      <w:sz w:val="24"/>
                      <w:szCs w:val="24"/>
                    </w:rPr>
                    <w:t>Total</w:t>
                  </w:r>
                </w:p>
              </w:tc>
              <w:tc>
                <w:tcPr>
                  <w:tcW w:w="2832" w:type="dxa"/>
                </w:tcPr>
                <w:p w14:paraId="2FE25C8B" w14:textId="77777777" w:rsidR="0067698B" w:rsidRPr="0067698B" w:rsidRDefault="0067698B" w:rsidP="00DF5585">
                  <w:pPr>
                    <w:framePr w:hSpace="180" w:wrap="around" w:vAnchor="text" w:hAnchor="margin" w:xAlign="center" w:y="253"/>
                    <w:widowControl w:val="0"/>
                    <w:autoSpaceDE w:val="0"/>
                    <w:autoSpaceDN w:val="0"/>
                    <w:adjustRightInd w:val="0"/>
                    <w:ind w:right="329"/>
                    <w:jc w:val="both"/>
                    <w:rPr>
                      <w:rFonts w:ascii="Arial" w:eastAsia="Calibri" w:hAnsi="Arial" w:cs="Arial"/>
                      <w:sz w:val="24"/>
                      <w:szCs w:val="24"/>
                    </w:rPr>
                  </w:pPr>
                </w:p>
              </w:tc>
              <w:tc>
                <w:tcPr>
                  <w:tcW w:w="3547" w:type="dxa"/>
                </w:tcPr>
                <w:p w14:paraId="1A0511F2" w14:textId="77777777" w:rsidR="0067698B" w:rsidRPr="0067698B" w:rsidRDefault="0067698B" w:rsidP="00DF5585">
                  <w:pPr>
                    <w:framePr w:hSpace="180" w:wrap="around" w:vAnchor="text" w:hAnchor="margin" w:xAlign="center" w:y="253"/>
                    <w:widowControl w:val="0"/>
                    <w:autoSpaceDE w:val="0"/>
                    <w:autoSpaceDN w:val="0"/>
                    <w:adjustRightInd w:val="0"/>
                    <w:ind w:right="329"/>
                    <w:rPr>
                      <w:rFonts w:ascii="Arial" w:eastAsia="Calibri" w:hAnsi="Arial" w:cs="Arial"/>
                      <w:i/>
                      <w:sz w:val="24"/>
                      <w:szCs w:val="24"/>
                    </w:rPr>
                  </w:pPr>
                  <w:r w:rsidRPr="0067698B">
                    <w:rPr>
                      <w:rFonts w:ascii="Arial" w:eastAsia="Calibri" w:hAnsi="Arial" w:cs="Arial"/>
                      <w:i/>
                      <w:sz w:val="24"/>
                      <w:szCs w:val="24"/>
                    </w:rPr>
                    <w:t>Please detail text from risk analysis grid here e.g. reportable to the ICO</w:t>
                  </w:r>
                </w:p>
              </w:tc>
            </w:tr>
          </w:tbl>
          <w:p w14:paraId="71889214" w14:textId="4ADBD0E8" w:rsidR="0067698B" w:rsidRPr="00F9018C" w:rsidRDefault="0067698B" w:rsidP="005358DF">
            <w:pPr>
              <w:widowControl w:val="0"/>
              <w:autoSpaceDE w:val="0"/>
              <w:autoSpaceDN w:val="0"/>
              <w:adjustRightInd w:val="0"/>
              <w:spacing w:after="0" w:line="240" w:lineRule="auto"/>
              <w:rPr>
                <w:rFonts w:ascii="MPCOEP+Arial,Bold" w:eastAsia="Times New Roman" w:hAnsi="MPCOEP+Arial,Bold" w:cs="MPCOEP+Arial,Bold"/>
                <w:color w:val="FF0000"/>
                <w:sz w:val="24"/>
                <w:szCs w:val="24"/>
              </w:rPr>
            </w:pPr>
          </w:p>
        </w:tc>
      </w:tr>
    </w:tbl>
    <w:tbl>
      <w:tblPr>
        <w:tblW w:w="5031" w:type="pct"/>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4C48FA" w:rsidRPr="005358DF" w14:paraId="64F18C48"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86E05" w14:textId="77777777" w:rsidR="004C48FA" w:rsidRPr="005358DF"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lastRenderedPageBreak/>
              <w:t>Describe the measures you have in place to prevent this type of breach occurring in the first place e</w:t>
            </w:r>
            <w:r w:rsidRPr="005358DF">
              <w:rPr>
                <w:rFonts w:ascii="MPCOEP+Arial,Bold" w:eastAsia="Times New Roman" w:hAnsi="MPCOEP+Arial,Bold" w:cs="MPCOEP+Arial,Bold"/>
                <w:color w:val="000000"/>
                <w:sz w:val="24"/>
                <w:szCs w:val="24"/>
              </w:rPr>
              <w:t>.g. staff training, changes to processes/procedures, changes to system controls etc.</w:t>
            </w:r>
          </w:p>
        </w:tc>
      </w:tr>
      <w:tr w:rsidR="004C48FA" w:rsidRPr="0002166F" w14:paraId="48B3A7C0"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19F9786"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0284C2B4"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A2E30C2"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19115341" w14:textId="77777777" w:rsidR="004C48FA" w:rsidRPr="0002166F"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4C48FA" w14:paraId="75C56514"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74100"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lastRenderedPageBreak/>
              <w:t xml:space="preserve">Has this type of incident happened before? </w:t>
            </w:r>
            <w:r w:rsidRPr="005358DF">
              <w:rPr>
                <w:rFonts w:ascii="Tahoma" w:eastAsia="Times New Roman" w:hAnsi="Tahoma" w:cs="Arial"/>
                <w:sz w:val="24"/>
                <w:szCs w:val="24"/>
                <w:lang w:eastAsia="en-GB"/>
              </w:rPr>
              <w:t>If so, provide a brief summary of w</w:t>
            </w:r>
            <w:r>
              <w:rPr>
                <w:rFonts w:ascii="Tahoma" w:eastAsia="Times New Roman" w:hAnsi="Tahoma" w:cs="Arial"/>
                <w:sz w:val="24"/>
                <w:szCs w:val="24"/>
                <w:lang w:eastAsia="en-GB"/>
              </w:rPr>
              <w:t>hen, who was involved, outcome.</w:t>
            </w:r>
          </w:p>
        </w:tc>
      </w:tr>
      <w:tr w:rsidR="004C48FA" w14:paraId="42333D6D"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0C3A66E"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CD48EAB"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6172259D"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7319DCA9"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4C48FA" w14:paraId="183831EB"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84628"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 xml:space="preserve">What actions have been taken </w:t>
            </w:r>
            <w:r>
              <w:rPr>
                <w:rFonts w:ascii="MPCOEP+Arial,Bold" w:eastAsia="Times New Roman" w:hAnsi="MPCOEP+Arial,Bold" w:cs="MPCOEP+Arial,Bold"/>
                <w:color w:val="000000"/>
                <w:sz w:val="24"/>
                <w:szCs w:val="24"/>
              </w:rPr>
              <w:t xml:space="preserve">now </w:t>
            </w:r>
            <w:r w:rsidRPr="005358DF">
              <w:rPr>
                <w:rFonts w:ascii="MPCOEP+Arial,Bold" w:eastAsia="Times New Roman" w:hAnsi="MPCOEP+Arial,Bold" w:cs="MPCOEP+Arial,Bold"/>
                <w:color w:val="000000"/>
                <w:sz w:val="24"/>
                <w:szCs w:val="24"/>
              </w:rPr>
              <w:t>to minimise risk of reoccurrence?</w:t>
            </w:r>
          </w:p>
        </w:tc>
      </w:tr>
      <w:tr w:rsidR="004C48FA" w14:paraId="5BA7857F"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EDFBF7D"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28C20450"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62C4C1A"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C704F85"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4C48FA" w14:paraId="0F0DDC32"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92D5B"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Any other actions taken?</w:t>
            </w:r>
            <w:r>
              <w:rPr>
                <w:rFonts w:ascii="MPCOEP+Arial,Bold" w:eastAsia="Times New Roman" w:hAnsi="MPCOEP+Arial,Bold" w:cs="MPCOEP+Arial,Bold"/>
                <w:color w:val="000000"/>
                <w:sz w:val="24"/>
                <w:szCs w:val="24"/>
              </w:rPr>
              <w:t xml:space="preserve"> e.g. where the incident involves the loss of IT equipment have IT been informed? Or i</w:t>
            </w:r>
            <w:r w:rsidRPr="008B6ACA">
              <w:rPr>
                <w:rFonts w:ascii="MPCOEP+Arial,Bold" w:eastAsia="Times New Roman" w:hAnsi="MPCOEP+Arial,Bold" w:cs="MPCOEP+Arial,Bold"/>
                <w:color w:val="000000"/>
                <w:sz w:val="24"/>
                <w:szCs w:val="24"/>
              </w:rPr>
              <w:t xml:space="preserve">f the incident involves </w:t>
            </w:r>
            <w:r>
              <w:rPr>
                <w:rFonts w:ascii="MPCOEP+Arial,Bold" w:eastAsia="Times New Roman" w:hAnsi="MPCOEP+Arial,Bold" w:cs="MPCOEP+Arial,Bold"/>
                <w:color w:val="000000"/>
                <w:sz w:val="24"/>
                <w:szCs w:val="24"/>
              </w:rPr>
              <w:t>social care service user or p</w:t>
            </w:r>
            <w:r w:rsidRPr="008B6ACA">
              <w:rPr>
                <w:rFonts w:ascii="MPCOEP+Arial,Bold" w:eastAsia="Times New Roman" w:hAnsi="MPCOEP+Arial,Bold" w:cs="MPCOEP+Arial,Bold"/>
                <w:color w:val="000000"/>
                <w:sz w:val="24"/>
                <w:szCs w:val="24"/>
              </w:rPr>
              <w:t xml:space="preserve">atient information, </w:t>
            </w:r>
            <w:r>
              <w:rPr>
                <w:rFonts w:ascii="MPCOEP+Arial,Bold" w:eastAsia="Times New Roman" w:hAnsi="MPCOEP+Arial,Bold" w:cs="MPCOEP+Arial,Bold"/>
                <w:color w:val="000000"/>
                <w:sz w:val="24"/>
                <w:szCs w:val="24"/>
              </w:rPr>
              <w:t xml:space="preserve">have the </w:t>
            </w:r>
            <w:r w:rsidRPr="008B6ACA">
              <w:rPr>
                <w:rFonts w:ascii="MPCOEP+Arial,Bold" w:eastAsia="Times New Roman" w:hAnsi="MPCOEP+Arial,Bold" w:cs="MPCOEP+Arial,Bold"/>
                <w:color w:val="000000"/>
                <w:sz w:val="24"/>
                <w:szCs w:val="24"/>
              </w:rPr>
              <w:t xml:space="preserve">Council’s Caldicott Guardians </w:t>
            </w:r>
            <w:r>
              <w:rPr>
                <w:rFonts w:ascii="MPCOEP+Arial,Bold" w:eastAsia="Times New Roman" w:hAnsi="MPCOEP+Arial,Bold" w:cs="MPCOEP+Arial,Bold"/>
                <w:color w:val="000000"/>
                <w:sz w:val="24"/>
                <w:szCs w:val="24"/>
              </w:rPr>
              <w:t>been informed?</w:t>
            </w:r>
          </w:p>
        </w:tc>
      </w:tr>
      <w:tr w:rsidR="004C48FA" w14:paraId="0021D714"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1C51F5E"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22510B47"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1A2A6A21"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68362477"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4C48FA" w14:paraId="453970D1"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4D8AF"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Pr>
                <w:rFonts w:ascii="MPCOEP+Arial,Bold" w:eastAsia="Times New Roman" w:hAnsi="MPCOEP+Arial,Bold" w:cs="MPCOEP+Arial,Bold"/>
                <w:color w:val="000000"/>
                <w:sz w:val="24"/>
                <w:szCs w:val="24"/>
              </w:rPr>
              <w:t xml:space="preserve">Have you told the data subjects about the breach? </w:t>
            </w:r>
          </w:p>
        </w:tc>
      </w:tr>
      <w:tr w:rsidR="004C48FA" w14:paraId="25D8452D"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7A9CF7A"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8895515"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2791F7B3" w14:textId="77777777" w:rsidR="004C48FA"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4C48FA" w:rsidRPr="005358DF" w14:paraId="34B57CCD"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E29D32" w14:textId="77777777" w:rsidR="004C48FA" w:rsidRPr="005358DF" w:rsidRDefault="004C48FA" w:rsidP="000732D8">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Arial" w:eastAsia="Times New Roman" w:hAnsi="Arial" w:cs="Arial"/>
                <w:b/>
                <w:color w:val="000000"/>
                <w:sz w:val="24"/>
                <w:szCs w:val="24"/>
              </w:rPr>
              <w:t>Further action planned – Provide details of all further actions yet to take place</w:t>
            </w:r>
          </w:p>
        </w:tc>
      </w:tr>
      <w:tr w:rsidR="004C48FA" w:rsidRPr="005358DF" w14:paraId="3578F7A1" w14:textId="77777777" w:rsidTr="004C48FA">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181A535" w14:textId="77777777" w:rsidR="004C48FA" w:rsidRDefault="004C48FA" w:rsidP="000732D8">
            <w:pPr>
              <w:widowControl w:val="0"/>
              <w:autoSpaceDE w:val="0"/>
              <w:autoSpaceDN w:val="0"/>
              <w:adjustRightInd w:val="0"/>
              <w:spacing w:after="0" w:line="240" w:lineRule="auto"/>
              <w:rPr>
                <w:rFonts w:ascii="Arial" w:eastAsia="Times New Roman" w:hAnsi="Arial" w:cs="Arial"/>
                <w:b/>
                <w:color w:val="000000"/>
                <w:sz w:val="24"/>
                <w:szCs w:val="24"/>
              </w:rPr>
            </w:pPr>
          </w:p>
          <w:p w14:paraId="55ABA8D6" w14:textId="77777777" w:rsidR="004C48FA" w:rsidRPr="005358DF" w:rsidRDefault="004C48FA" w:rsidP="000732D8">
            <w:pPr>
              <w:widowControl w:val="0"/>
              <w:autoSpaceDE w:val="0"/>
              <w:autoSpaceDN w:val="0"/>
              <w:adjustRightInd w:val="0"/>
              <w:spacing w:after="0" w:line="240" w:lineRule="auto"/>
              <w:rPr>
                <w:rFonts w:ascii="Arial" w:eastAsia="Times New Roman" w:hAnsi="Arial" w:cs="Arial"/>
                <w:b/>
                <w:color w:val="000000"/>
                <w:sz w:val="24"/>
                <w:szCs w:val="24"/>
              </w:rPr>
            </w:pPr>
          </w:p>
        </w:tc>
      </w:tr>
    </w:tbl>
    <w:p w14:paraId="7F2AD4A5" w14:textId="77777777" w:rsidR="004C48FA" w:rsidRDefault="004C48FA" w:rsidP="00F67455">
      <w:pPr>
        <w:spacing w:after="0" w:line="240" w:lineRule="auto"/>
        <w:ind w:right="329"/>
        <w:rPr>
          <w:rFonts w:ascii="Arial" w:eastAsia="Times New Roman" w:hAnsi="Arial" w:cs="Arial"/>
          <w:b/>
          <w:sz w:val="24"/>
          <w:szCs w:val="24"/>
          <w:lang w:eastAsia="en-GB"/>
        </w:rPr>
      </w:pPr>
    </w:p>
    <w:p w14:paraId="070D5515" w14:textId="77777777" w:rsidR="005358DF" w:rsidRPr="005358DF" w:rsidRDefault="005358DF" w:rsidP="00821879">
      <w:pPr>
        <w:spacing w:after="0" w:line="240" w:lineRule="auto"/>
        <w:ind w:right="329"/>
        <w:rPr>
          <w:rFonts w:ascii="Arial" w:eastAsia="Times New Roman" w:hAnsi="Arial" w:cs="Arial"/>
          <w:b/>
          <w:sz w:val="24"/>
          <w:szCs w:val="24"/>
          <w:lang w:eastAsia="en-GB"/>
        </w:rPr>
      </w:pPr>
      <w:r w:rsidRPr="005358DF">
        <w:rPr>
          <w:rFonts w:ascii="Arial" w:eastAsia="Times New Roman" w:hAnsi="Arial" w:cs="Arial"/>
          <w:b/>
          <w:sz w:val="24"/>
          <w:szCs w:val="24"/>
          <w:lang w:eastAsia="en-GB"/>
        </w:rPr>
        <w:t>If you require further advice in relation to this incident please contact:</w:t>
      </w:r>
    </w:p>
    <w:p w14:paraId="2585AAE1" w14:textId="77777777" w:rsidR="005358DF" w:rsidRPr="005358DF" w:rsidRDefault="005358DF" w:rsidP="00821879">
      <w:pPr>
        <w:spacing w:after="0" w:line="240" w:lineRule="auto"/>
        <w:ind w:right="329"/>
        <w:rPr>
          <w:rFonts w:ascii="Arial" w:eastAsia="Times New Roman" w:hAnsi="Arial" w:cs="Arial"/>
          <w:b/>
          <w:sz w:val="24"/>
          <w:szCs w:val="24"/>
          <w:lang w:eastAsia="en-GB"/>
        </w:rPr>
      </w:pPr>
    </w:p>
    <w:p w14:paraId="2F38D7B1" w14:textId="77777777" w:rsidR="00502DBE" w:rsidRPr="005358DF" w:rsidRDefault="00502DBE" w:rsidP="00502DBE">
      <w:pPr>
        <w:spacing w:after="0" w:line="240" w:lineRule="auto"/>
        <w:ind w:right="329"/>
        <w:rPr>
          <w:rFonts w:ascii="Arial" w:eastAsia="Times New Roman" w:hAnsi="Arial" w:cs="Arial"/>
          <w:b/>
          <w:sz w:val="24"/>
          <w:szCs w:val="24"/>
          <w:lang w:eastAsia="en-GB"/>
        </w:rPr>
      </w:pPr>
      <w:r w:rsidRPr="108A76DD">
        <w:rPr>
          <w:rFonts w:ascii="Arial" w:eastAsia="Times New Roman" w:hAnsi="Arial" w:cs="Arial"/>
          <w:b/>
          <w:bCs/>
          <w:sz w:val="24"/>
          <w:szCs w:val="24"/>
          <w:lang w:eastAsia="en-GB"/>
        </w:rPr>
        <w:t xml:space="preserve">Information Governance Team </w:t>
      </w:r>
    </w:p>
    <w:p w14:paraId="32B75FDE" w14:textId="77777777" w:rsidR="00502DBE" w:rsidRPr="005358DF" w:rsidRDefault="00502DBE" w:rsidP="00502DBE">
      <w:pPr>
        <w:spacing w:after="0" w:line="240" w:lineRule="auto"/>
        <w:ind w:right="196"/>
        <w:rPr>
          <w:rFonts w:ascii="Arial" w:eastAsia="Times New Roman" w:hAnsi="Arial" w:cs="Arial"/>
          <w:color w:val="000000" w:themeColor="text1"/>
          <w:sz w:val="24"/>
          <w:szCs w:val="24"/>
        </w:rPr>
      </w:pPr>
      <w:r w:rsidRPr="108A76DD">
        <w:rPr>
          <w:rFonts w:ascii="Arial" w:eastAsia="Times New Roman" w:hAnsi="Arial" w:cs="Arial"/>
          <w:color w:val="000000" w:themeColor="text1"/>
          <w:sz w:val="24"/>
          <w:szCs w:val="24"/>
        </w:rPr>
        <w:t xml:space="preserve">Will Gregory, Information Governance Manager (IG) T. 474 2388; E. </w:t>
      </w:r>
      <w:hyperlink r:id="rId17">
        <w:r w:rsidRPr="108A76DD">
          <w:rPr>
            <w:rStyle w:val="Hyperlink"/>
            <w:rFonts w:ascii="Arial" w:eastAsia="Times New Roman" w:hAnsi="Arial" w:cs="Arial"/>
            <w:sz w:val="24"/>
            <w:szCs w:val="24"/>
          </w:rPr>
          <w:t>will.gregory@stockport.gov.uk</w:t>
        </w:r>
      </w:hyperlink>
      <w:r w:rsidRPr="108A76DD">
        <w:rPr>
          <w:rFonts w:ascii="Arial" w:eastAsia="Times New Roman" w:hAnsi="Arial" w:cs="Arial"/>
          <w:color w:val="000000" w:themeColor="text1"/>
          <w:sz w:val="24"/>
          <w:szCs w:val="24"/>
        </w:rPr>
        <w:t xml:space="preserve">  </w:t>
      </w:r>
    </w:p>
    <w:p w14:paraId="3FE594D3" w14:textId="77777777" w:rsidR="00502DBE" w:rsidRPr="005358DF" w:rsidRDefault="00502DBE" w:rsidP="00502DBE">
      <w:pPr>
        <w:spacing w:after="0" w:line="240" w:lineRule="auto"/>
        <w:ind w:right="329"/>
        <w:rPr>
          <w:rFonts w:ascii="Arial" w:eastAsia="Times New Roman" w:hAnsi="Arial" w:cs="Arial"/>
          <w:color w:val="000000"/>
          <w:sz w:val="24"/>
          <w:szCs w:val="24"/>
        </w:rPr>
      </w:pPr>
      <w:r w:rsidRPr="108A76DD">
        <w:rPr>
          <w:rFonts w:ascii="Arial" w:eastAsia="Times New Roman" w:hAnsi="Arial" w:cs="Arial"/>
          <w:color w:val="000000" w:themeColor="text1"/>
          <w:sz w:val="24"/>
          <w:szCs w:val="24"/>
        </w:rPr>
        <w:t xml:space="preserve">Liz Sykes, Information Governance Manager (IG) T. 474 5157; E. </w:t>
      </w:r>
      <w:hyperlink r:id="rId18">
        <w:r w:rsidRPr="108A76DD">
          <w:rPr>
            <w:rStyle w:val="Hyperlink"/>
            <w:rFonts w:ascii="Arial" w:eastAsia="Times New Roman" w:hAnsi="Arial" w:cs="Arial"/>
            <w:sz w:val="24"/>
            <w:szCs w:val="24"/>
          </w:rPr>
          <w:t>liz.sykes@stockport.gov.uk</w:t>
        </w:r>
      </w:hyperlink>
      <w:r w:rsidRPr="108A76DD">
        <w:rPr>
          <w:rFonts w:ascii="Arial" w:eastAsia="Times New Roman" w:hAnsi="Arial" w:cs="Arial"/>
          <w:color w:val="000000" w:themeColor="text1"/>
          <w:sz w:val="24"/>
          <w:szCs w:val="24"/>
        </w:rPr>
        <w:t xml:space="preserve">  </w:t>
      </w:r>
    </w:p>
    <w:p w14:paraId="658B3FF0" w14:textId="77777777" w:rsidR="00502DBE" w:rsidRDefault="00502DBE" w:rsidP="00502DBE">
      <w:pPr>
        <w:spacing w:after="0" w:line="240" w:lineRule="auto"/>
        <w:ind w:right="329"/>
        <w:rPr>
          <w:rFonts w:ascii="Arial" w:eastAsia="Times New Roman" w:hAnsi="Arial" w:cs="Arial"/>
          <w:color w:val="000000" w:themeColor="text1"/>
          <w:sz w:val="24"/>
          <w:szCs w:val="24"/>
        </w:rPr>
      </w:pPr>
      <w:r w:rsidRPr="108A76DD">
        <w:rPr>
          <w:rFonts w:ascii="Arial" w:eastAsia="Times New Roman" w:hAnsi="Arial" w:cs="Arial"/>
          <w:color w:val="000000" w:themeColor="text1"/>
          <w:sz w:val="24"/>
          <w:szCs w:val="24"/>
        </w:rPr>
        <w:t xml:space="preserve">Naomi Vhora, CSS Senior Officer (IG) T. 218 1230; E. </w:t>
      </w:r>
    </w:p>
    <w:p w14:paraId="2A20B97F" w14:textId="77777777" w:rsidR="00502DBE" w:rsidRDefault="00DF5585" w:rsidP="00502DBE">
      <w:pPr>
        <w:spacing w:after="0" w:line="240" w:lineRule="auto"/>
        <w:ind w:right="329"/>
        <w:rPr>
          <w:rStyle w:val="Hyperlink"/>
          <w:rFonts w:ascii="Arial" w:eastAsia="Times New Roman" w:hAnsi="Arial" w:cs="Arial"/>
          <w:sz w:val="24"/>
          <w:szCs w:val="24"/>
        </w:rPr>
      </w:pPr>
      <w:hyperlink r:id="rId19" w:history="1">
        <w:r w:rsidR="00502DBE" w:rsidRPr="00BD436A">
          <w:rPr>
            <w:rStyle w:val="Hyperlink"/>
            <w:rFonts w:ascii="Arial" w:eastAsia="Times New Roman" w:hAnsi="Arial" w:cs="Arial"/>
            <w:sz w:val="24"/>
            <w:szCs w:val="24"/>
          </w:rPr>
          <w:t>naomi.vhora@stockport.gov.uk</w:t>
        </w:r>
      </w:hyperlink>
    </w:p>
    <w:p w14:paraId="3A938B13" w14:textId="77777777" w:rsidR="005F0C92" w:rsidRPr="005F0C92" w:rsidRDefault="005F0C92" w:rsidP="00821879">
      <w:pPr>
        <w:spacing w:after="0" w:line="240" w:lineRule="auto"/>
        <w:ind w:right="329"/>
        <w:rPr>
          <w:rFonts w:ascii="Arial" w:eastAsia="Times New Roman" w:hAnsi="Arial" w:cs="Arial"/>
          <w:sz w:val="24"/>
          <w:szCs w:val="24"/>
          <w:lang w:eastAsia="en-GB"/>
        </w:rPr>
      </w:pPr>
    </w:p>
    <w:p w14:paraId="494B2C02" w14:textId="77777777" w:rsidR="005358DF" w:rsidRPr="005358DF" w:rsidRDefault="005358DF" w:rsidP="00821879">
      <w:pPr>
        <w:spacing w:after="0" w:line="240" w:lineRule="auto"/>
        <w:ind w:right="329"/>
        <w:rPr>
          <w:rFonts w:ascii="Arial" w:eastAsia="Times New Roman" w:hAnsi="Arial" w:cs="Arial"/>
          <w:sz w:val="24"/>
          <w:szCs w:val="24"/>
          <w:lang w:eastAsia="en-GB"/>
        </w:rPr>
      </w:pPr>
      <w:r w:rsidRPr="005358DF">
        <w:rPr>
          <w:rFonts w:ascii="Arial" w:eastAsia="Times New Roman" w:hAnsi="Arial" w:cs="Arial"/>
          <w:b/>
          <w:sz w:val="24"/>
          <w:szCs w:val="24"/>
          <w:lang w:eastAsia="en-GB"/>
        </w:rPr>
        <w:t>E-mail the completed form to</w:t>
      </w:r>
      <w:r w:rsidRPr="005358DF">
        <w:rPr>
          <w:rFonts w:ascii="Arial" w:eastAsia="Times New Roman" w:hAnsi="Arial" w:cs="Arial"/>
          <w:sz w:val="24"/>
          <w:szCs w:val="24"/>
          <w:lang w:eastAsia="en-GB"/>
        </w:rPr>
        <w:t xml:space="preserve">: </w:t>
      </w:r>
    </w:p>
    <w:p w14:paraId="63E431A0" w14:textId="77777777" w:rsidR="005358DF" w:rsidRPr="005358DF" w:rsidRDefault="005358DF" w:rsidP="00821879">
      <w:pPr>
        <w:spacing w:after="0" w:line="240" w:lineRule="auto"/>
        <w:ind w:right="329"/>
        <w:rPr>
          <w:rFonts w:ascii="Arial" w:eastAsia="Times New Roman" w:hAnsi="Arial" w:cs="Arial"/>
          <w:sz w:val="24"/>
          <w:szCs w:val="24"/>
          <w:lang w:eastAsia="en-GB"/>
        </w:rPr>
      </w:pPr>
    </w:p>
    <w:p w14:paraId="4450AC5A" w14:textId="77777777" w:rsidR="00C1547B" w:rsidRDefault="005F0C92" w:rsidP="00821879">
      <w:pPr>
        <w:spacing w:after="0" w:line="240" w:lineRule="auto"/>
        <w:ind w:right="329"/>
        <w:rPr>
          <w:rFonts w:ascii="Arial" w:eastAsia="Times New Roman" w:hAnsi="Arial" w:cs="Arial"/>
          <w:b/>
          <w:i/>
          <w:sz w:val="24"/>
          <w:szCs w:val="24"/>
          <w:lang w:eastAsia="en-GB"/>
        </w:rPr>
      </w:pPr>
      <w:r>
        <w:rPr>
          <w:rFonts w:ascii="Arial" w:eastAsia="Times New Roman" w:hAnsi="Arial" w:cs="Arial"/>
          <w:sz w:val="24"/>
          <w:szCs w:val="24"/>
          <w:lang w:eastAsia="en-GB"/>
        </w:rPr>
        <w:t xml:space="preserve">School Support inbox - </w:t>
      </w:r>
      <w:bookmarkStart w:id="15" w:name="_Hlk83712011"/>
      <w:r w:rsidR="00D874A5">
        <w:fldChar w:fldCharType="begin"/>
      </w:r>
      <w:r w:rsidR="00D874A5">
        <w:instrText xml:space="preserve"> HYPERLINK "mailto:IGSchoolSupport@stockport.gov.uk" </w:instrText>
      </w:r>
      <w:r w:rsidR="00D874A5">
        <w:fldChar w:fldCharType="separate"/>
      </w:r>
      <w:r w:rsidR="00EE7F44" w:rsidRPr="00EB5828">
        <w:rPr>
          <w:rStyle w:val="Hyperlink"/>
          <w:rFonts w:ascii="Arial" w:eastAsia="Times New Roman" w:hAnsi="Arial" w:cs="Arial"/>
          <w:sz w:val="24"/>
          <w:szCs w:val="24"/>
          <w:lang w:eastAsia="en-GB"/>
        </w:rPr>
        <w:t>IGSchoolSupport@stockport.gov.uk</w:t>
      </w:r>
      <w:r w:rsidR="00D874A5">
        <w:rPr>
          <w:rStyle w:val="Hyperlink"/>
          <w:rFonts w:ascii="Arial" w:eastAsia="Times New Roman" w:hAnsi="Arial" w:cs="Arial"/>
          <w:sz w:val="24"/>
          <w:szCs w:val="24"/>
          <w:lang w:eastAsia="en-GB"/>
        </w:rPr>
        <w:fldChar w:fldCharType="end"/>
      </w:r>
      <w:r w:rsidR="00EE7F44">
        <w:rPr>
          <w:rFonts w:ascii="Arial" w:eastAsia="Times New Roman" w:hAnsi="Arial" w:cs="Arial"/>
          <w:sz w:val="24"/>
          <w:szCs w:val="24"/>
          <w:lang w:eastAsia="en-GB"/>
        </w:rPr>
        <w:t xml:space="preserve"> </w:t>
      </w:r>
      <w:bookmarkEnd w:id="15"/>
    </w:p>
    <w:p w14:paraId="68634050" w14:textId="77777777" w:rsidR="00BF3766" w:rsidRDefault="00BF3766" w:rsidP="001C70C1">
      <w:pPr>
        <w:ind w:left="-284"/>
        <w:rPr>
          <w:rFonts w:ascii="Arial" w:eastAsia="Times New Roman" w:hAnsi="Arial" w:cs="Arial"/>
          <w:b/>
          <w:sz w:val="24"/>
          <w:szCs w:val="24"/>
          <w:u w:val="single"/>
          <w:lang w:eastAsia="en-GB"/>
        </w:rPr>
      </w:pPr>
    </w:p>
    <w:p w14:paraId="1BB3D3D2" w14:textId="77777777" w:rsidR="00502DBE" w:rsidRDefault="00502DBE" w:rsidP="00502DBE">
      <w:pPr>
        <w:rPr>
          <w:rFonts w:ascii="Arial" w:eastAsia="Times New Roman" w:hAnsi="Arial" w:cs="Arial"/>
          <w:b/>
          <w:sz w:val="24"/>
          <w:szCs w:val="24"/>
          <w:u w:val="single"/>
          <w:lang w:eastAsia="en-GB"/>
        </w:rPr>
      </w:pPr>
    </w:p>
    <w:p w14:paraId="6DD01773" w14:textId="6ED5D0B0" w:rsidR="004E0DC9" w:rsidRPr="00D116C7" w:rsidRDefault="004E0DC9" w:rsidP="00502DBE">
      <w:pPr>
        <w:ind w:hanging="284"/>
        <w:rPr>
          <w:rFonts w:ascii="Calibri" w:eastAsia="Calibri" w:hAnsi="Calibri" w:cs="Times New Roman"/>
          <w:sz w:val="28"/>
          <w:szCs w:val="28"/>
          <w:u w:val="single"/>
        </w:rPr>
      </w:pPr>
      <w:r w:rsidRPr="00D116C7">
        <w:rPr>
          <w:rFonts w:ascii="Arial" w:eastAsia="Times New Roman" w:hAnsi="Arial" w:cs="Arial"/>
          <w:b/>
          <w:sz w:val="28"/>
          <w:szCs w:val="28"/>
          <w:u w:val="single"/>
          <w:lang w:eastAsia="en-GB"/>
        </w:rPr>
        <w:lastRenderedPageBreak/>
        <w:t>Appendix 2</w:t>
      </w:r>
    </w:p>
    <w:p w14:paraId="632087D8" w14:textId="77777777" w:rsidR="004E0DC9" w:rsidRPr="00D116C7" w:rsidRDefault="004E0DC9" w:rsidP="00D116C7">
      <w:pPr>
        <w:pStyle w:val="Heading1"/>
        <w:jc w:val="center"/>
        <w:rPr>
          <w:b/>
          <w:bCs/>
          <w:sz w:val="28"/>
          <w:szCs w:val="28"/>
        </w:rPr>
      </w:pPr>
      <w:bookmarkStart w:id="16" w:name="_Toc116304053"/>
      <w:r w:rsidRPr="00D116C7">
        <w:rPr>
          <w:b/>
          <w:bCs/>
          <w:sz w:val="28"/>
          <w:szCs w:val="28"/>
        </w:rPr>
        <w:t>Severity Table</w:t>
      </w:r>
      <w:bookmarkEnd w:id="16"/>
    </w:p>
    <w:p w14:paraId="6F387A6D" w14:textId="77777777" w:rsidR="00D116C7" w:rsidRDefault="00D116C7" w:rsidP="001C70C1">
      <w:pPr>
        <w:spacing w:after="200" w:line="276" w:lineRule="auto"/>
        <w:ind w:left="-284"/>
        <w:jc w:val="both"/>
        <w:rPr>
          <w:rFonts w:ascii="Arial" w:eastAsia="Calibri" w:hAnsi="Arial" w:cs="Arial"/>
          <w:sz w:val="24"/>
          <w:szCs w:val="24"/>
        </w:rPr>
      </w:pPr>
    </w:p>
    <w:p w14:paraId="7208470D" w14:textId="445AECBA" w:rsidR="004E0DC9" w:rsidRPr="005358DF" w:rsidRDefault="004E0DC9" w:rsidP="001C70C1">
      <w:pPr>
        <w:spacing w:after="200" w:line="276" w:lineRule="auto"/>
        <w:ind w:left="-284"/>
        <w:jc w:val="both"/>
        <w:rPr>
          <w:rFonts w:ascii="Arial" w:eastAsia="Calibri" w:hAnsi="Arial" w:cs="Arial"/>
          <w:sz w:val="24"/>
          <w:szCs w:val="24"/>
        </w:rPr>
      </w:pPr>
      <w:r w:rsidRPr="005358DF">
        <w:rPr>
          <w:rFonts w:ascii="Arial" w:eastAsia="Calibri" w:hAnsi="Arial" w:cs="Arial"/>
          <w:sz w:val="24"/>
          <w:szCs w:val="24"/>
        </w:rPr>
        <w:t xml:space="preserve">NB: This table only gives broad guidelines on the severity of incidents. Each case may differ depending on other variables e.g. the number of people affected, the type of information concerned etc. The severity of each incident should therefore be considered on an individual basis. </w:t>
      </w:r>
    </w:p>
    <w:tbl>
      <w:tblPr>
        <w:tblStyle w:val="TableGrid1"/>
        <w:tblW w:w="9640" w:type="dxa"/>
        <w:tblInd w:w="-289" w:type="dxa"/>
        <w:tblLook w:val="04A0" w:firstRow="1" w:lastRow="0" w:firstColumn="1" w:lastColumn="0" w:noHBand="0" w:noVBand="1"/>
      </w:tblPr>
      <w:tblGrid>
        <w:gridCol w:w="4112"/>
        <w:gridCol w:w="2551"/>
        <w:gridCol w:w="2977"/>
      </w:tblGrid>
      <w:tr w:rsidR="00515256" w:rsidRPr="005358DF" w14:paraId="731B5A76" w14:textId="77777777" w:rsidTr="00515256">
        <w:tc>
          <w:tcPr>
            <w:tcW w:w="4112" w:type="dxa"/>
            <w:shd w:val="clear" w:color="auto" w:fill="BFBFBF"/>
          </w:tcPr>
          <w:p w14:paraId="429AB8E8" w14:textId="77777777" w:rsidR="004E0DC9" w:rsidRPr="007B56CF" w:rsidRDefault="004E0DC9" w:rsidP="000732D8">
            <w:pPr>
              <w:ind w:left="34"/>
              <w:rPr>
                <w:rFonts w:ascii="Arial" w:eastAsia="Calibri" w:hAnsi="Arial" w:cs="Times New Roman"/>
                <w:b/>
                <w:szCs w:val="24"/>
              </w:rPr>
            </w:pPr>
            <w:r w:rsidRPr="007B56CF">
              <w:rPr>
                <w:rFonts w:ascii="Arial" w:eastAsia="Calibri" w:hAnsi="Arial" w:cs="Times New Roman"/>
                <w:b/>
                <w:szCs w:val="24"/>
              </w:rPr>
              <w:t>Incident Type</w:t>
            </w:r>
          </w:p>
          <w:p w14:paraId="44B4676F" w14:textId="77777777" w:rsidR="004E0DC9" w:rsidRPr="007B56CF" w:rsidRDefault="004E0DC9" w:rsidP="000732D8">
            <w:pPr>
              <w:ind w:left="34"/>
              <w:rPr>
                <w:rFonts w:ascii="Arial" w:eastAsia="Calibri" w:hAnsi="Arial" w:cs="Times New Roman"/>
                <w:szCs w:val="24"/>
              </w:rPr>
            </w:pPr>
          </w:p>
        </w:tc>
        <w:tc>
          <w:tcPr>
            <w:tcW w:w="2551" w:type="dxa"/>
            <w:shd w:val="clear" w:color="auto" w:fill="BFBFBF"/>
          </w:tcPr>
          <w:p w14:paraId="57F0EE48" w14:textId="77777777" w:rsidR="004E0DC9" w:rsidRPr="007B56CF" w:rsidRDefault="004E0DC9" w:rsidP="000732D8">
            <w:pPr>
              <w:ind w:left="-12"/>
              <w:rPr>
                <w:rFonts w:ascii="Arial" w:eastAsia="Calibri" w:hAnsi="Arial" w:cs="Times New Roman"/>
                <w:b/>
                <w:szCs w:val="24"/>
              </w:rPr>
            </w:pPr>
            <w:r w:rsidRPr="007B56CF">
              <w:rPr>
                <w:rFonts w:ascii="Arial" w:eastAsia="Calibri" w:hAnsi="Arial" w:cs="Times New Roman"/>
                <w:b/>
                <w:szCs w:val="24"/>
              </w:rPr>
              <w:t xml:space="preserve">Breach of </w:t>
            </w:r>
            <w:r w:rsidRPr="007B56CF">
              <w:rPr>
                <w:rFonts w:ascii="Arial" w:eastAsia="Calibri" w:hAnsi="Arial" w:cs="Times New Roman"/>
                <w:szCs w:val="24"/>
              </w:rPr>
              <w:t>(Confidentiality, Integrity, Availability &amp; Accountability)</w:t>
            </w:r>
          </w:p>
        </w:tc>
        <w:tc>
          <w:tcPr>
            <w:tcW w:w="2977" w:type="dxa"/>
            <w:shd w:val="clear" w:color="auto" w:fill="BFBFBF"/>
          </w:tcPr>
          <w:p w14:paraId="50F21BA5" w14:textId="77777777" w:rsidR="004E0DC9" w:rsidRPr="005358DF" w:rsidRDefault="004E0DC9" w:rsidP="000732D8">
            <w:pPr>
              <w:rPr>
                <w:rFonts w:ascii="Arial" w:eastAsia="Calibri" w:hAnsi="Arial" w:cs="Times New Roman"/>
                <w:b/>
                <w:szCs w:val="24"/>
              </w:rPr>
            </w:pPr>
            <w:r w:rsidRPr="007B56CF">
              <w:rPr>
                <w:rFonts w:ascii="Arial" w:eastAsia="Calibri" w:hAnsi="Arial" w:cs="Times New Roman"/>
                <w:b/>
                <w:szCs w:val="24"/>
              </w:rPr>
              <w:t>Severity</w:t>
            </w:r>
            <w:r w:rsidRPr="005358DF">
              <w:rPr>
                <w:rFonts w:ascii="Arial" w:eastAsia="Calibri" w:hAnsi="Arial" w:cs="Times New Roman"/>
                <w:b/>
                <w:szCs w:val="24"/>
              </w:rPr>
              <w:t xml:space="preserve"> </w:t>
            </w:r>
          </w:p>
        </w:tc>
      </w:tr>
      <w:tr w:rsidR="004E0DC9" w:rsidRPr="005358DF" w14:paraId="29FA53C9" w14:textId="77777777" w:rsidTr="00515256">
        <w:tc>
          <w:tcPr>
            <w:tcW w:w="4112" w:type="dxa"/>
          </w:tcPr>
          <w:p w14:paraId="7B6A52AE"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 xml:space="preserve">Unauthorised access to Network/ Systems/ Applications/ Email </w:t>
            </w:r>
          </w:p>
        </w:tc>
        <w:tc>
          <w:tcPr>
            <w:tcW w:w="2551" w:type="dxa"/>
          </w:tcPr>
          <w:p w14:paraId="38F2DA1E"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Integrity/ Confidentiality/ Availability &amp; Accountability</w:t>
            </w:r>
          </w:p>
        </w:tc>
        <w:tc>
          <w:tcPr>
            <w:tcW w:w="2977" w:type="dxa"/>
          </w:tcPr>
          <w:p w14:paraId="57A682F2"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Moderate to Major depending on the level of information accessed </w:t>
            </w:r>
          </w:p>
        </w:tc>
      </w:tr>
      <w:tr w:rsidR="00515256" w:rsidRPr="005358DF" w14:paraId="305803B5" w14:textId="77777777" w:rsidTr="007B56CF">
        <w:tc>
          <w:tcPr>
            <w:tcW w:w="4112" w:type="dxa"/>
            <w:shd w:val="clear" w:color="auto" w:fill="D0CECE" w:themeFill="background2" w:themeFillShade="E6"/>
          </w:tcPr>
          <w:p w14:paraId="036CFFA5" w14:textId="77777777" w:rsidR="004E0DC9" w:rsidRPr="007B56CF" w:rsidRDefault="004E0DC9" w:rsidP="000732D8">
            <w:pPr>
              <w:ind w:left="34"/>
              <w:rPr>
                <w:rFonts w:ascii="Arial" w:eastAsia="Calibri" w:hAnsi="Arial" w:cs="Times New Roman"/>
                <w:b/>
                <w:szCs w:val="24"/>
                <w:highlight w:val="lightGray"/>
              </w:rPr>
            </w:pPr>
            <w:r w:rsidRPr="007B56CF">
              <w:rPr>
                <w:rFonts w:ascii="Arial" w:eastAsia="Calibri" w:hAnsi="Arial" w:cs="Times New Roman"/>
                <w:b/>
                <w:szCs w:val="24"/>
              </w:rPr>
              <w:t>Sending information</w:t>
            </w:r>
          </w:p>
        </w:tc>
        <w:tc>
          <w:tcPr>
            <w:tcW w:w="2551" w:type="dxa"/>
            <w:shd w:val="clear" w:color="auto" w:fill="D0CECE" w:themeFill="background2" w:themeFillShade="E6"/>
          </w:tcPr>
          <w:p w14:paraId="07980435" w14:textId="77777777" w:rsidR="004E0DC9" w:rsidRPr="007B56CF" w:rsidRDefault="004E0DC9" w:rsidP="000732D8">
            <w:pPr>
              <w:ind w:left="-12"/>
              <w:rPr>
                <w:rFonts w:ascii="Arial" w:eastAsia="Calibri" w:hAnsi="Arial" w:cs="Times New Roman"/>
                <w:szCs w:val="24"/>
                <w:highlight w:val="lightGray"/>
              </w:rPr>
            </w:pPr>
          </w:p>
        </w:tc>
        <w:tc>
          <w:tcPr>
            <w:tcW w:w="2977" w:type="dxa"/>
            <w:shd w:val="clear" w:color="auto" w:fill="D0CECE" w:themeFill="background2" w:themeFillShade="E6"/>
          </w:tcPr>
          <w:p w14:paraId="6DE61F9F" w14:textId="77777777" w:rsidR="004E0DC9" w:rsidRPr="007B56CF" w:rsidRDefault="004E0DC9" w:rsidP="000732D8">
            <w:pPr>
              <w:rPr>
                <w:rFonts w:ascii="Arial" w:eastAsia="Calibri" w:hAnsi="Arial" w:cs="Times New Roman"/>
                <w:szCs w:val="24"/>
                <w:highlight w:val="lightGray"/>
              </w:rPr>
            </w:pPr>
          </w:p>
        </w:tc>
      </w:tr>
      <w:tr w:rsidR="004E0DC9" w:rsidRPr="005358DF" w14:paraId="6AFCD9EC" w14:textId="77777777" w:rsidTr="00515256">
        <w:tc>
          <w:tcPr>
            <w:tcW w:w="4112" w:type="dxa"/>
          </w:tcPr>
          <w:p w14:paraId="3B9314CA"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Information sent to the wrong recipient (internally), disclosing information that is neither confidential not personal</w:t>
            </w:r>
          </w:p>
        </w:tc>
        <w:tc>
          <w:tcPr>
            <w:tcW w:w="2551" w:type="dxa"/>
          </w:tcPr>
          <w:p w14:paraId="149161A7"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 xml:space="preserve">Integrity </w:t>
            </w:r>
          </w:p>
        </w:tc>
        <w:tc>
          <w:tcPr>
            <w:tcW w:w="2977" w:type="dxa"/>
          </w:tcPr>
          <w:p w14:paraId="285BF619"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Minor</w:t>
            </w:r>
          </w:p>
        </w:tc>
      </w:tr>
      <w:tr w:rsidR="004E0DC9" w:rsidRPr="005358DF" w14:paraId="1CD3BAED" w14:textId="77777777" w:rsidTr="00515256">
        <w:tc>
          <w:tcPr>
            <w:tcW w:w="4112" w:type="dxa"/>
          </w:tcPr>
          <w:p w14:paraId="01411F76"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Information sent to various recipients (including external recipients) disclosing non confidential or non-personal information</w:t>
            </w:r>
          </w:p>
        </w:tc>
        <w:tc>
          <w:tcPr>
            <w:tcW w:w="2551" w:type="dxa"/>
          </w:tcPr>
          <w:p w14:paraId="3A60948F"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 xml:space="preserve">Integrity </w:t>
            </w:r>
          </w:p>
        </w:tc>
        <w:tc>
          <w:tcPr>
            <w:tcW w:w="2977" w:type="dxa"/>
          </w:tcPr>
          <w:p w14:paraId="26300F9D"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Moderate </w:t>
            </w:r>
          </w:p>
        </w:tc>
      </w:tr>
      <w:tr w:rsidR="004E0DC9" w:rsidRPr="005358DF" w14:paraId="304B59B4" w14:textId="77777777" w:rsidTr="00515256">
        <w:tc>
          <w:tcPr>
            <w:tcW w:w="4112" w:type="dxa"/>
          </w:tcPr>
          <w:p w14:paraId="01B6D51E"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Information sent to an unauthorised recipient(s) containing confidential and sensitive personal information (whether Internal or External)</w:t>
            </w:r>
          </w:p>
        </w:tc>
        <w:tc>
          <w:tcPr>
            <w:tcW w:w="2551" w:type="dxa"/>
          </w:tcPr>
          <w:p w14:paraId="5E1A8A28"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Integrity/Confidentiality</w:t>
            </w:r>
          </w:p>
        </w:tc>
        <w:tc>
          <w:tcPr>
            <w:tcW w:w="2977" w:type="dxa"/>
          </w:tcPr>
          <w:p w14:paraId="3B330B75"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Major </w:t>
            </w:r>
          </w:p>
        </w:tc>
      </w:tr>
      <w:tr w:rsidR="00515256" w:rsidRPr="005358DF" w14:paraId="54F35FE7" w14:textId="77777777" w:rsidTr="007B56CF">
        <w:tc>
          <w:tcPr>
            <w:tcW w:w="4112" w:type="dxa"/>
            <w:shd w:val="clear" w:color="auto" w:fill="D0CECE" w:themeFill="background2" w:themeFillShade="E6"/>
          </w:tcPr>
          <w:p w14:paraId="55BD0BD5" w14:textId="77777777" w:rsidR="004E0DC9" w:rsidRPr="005358DF" w:rsidRDefault="004E0DC9" w:rsidP="007B56CF">
            <w:pPr>
              <w:ind w:left="34"/>
              <w:rPr>
                <w:rFonts w:ascii="Arial" w:eastAsia="Calibri" w:hAnsi="Arial" w:cs="Times New Roman"/>
                <w:b/>
                <w:szCs w:val="24"/>
              </w:rPr>
            </w:pPr>
            <w:r w:rsidRPr="005358DF">
              <w:rPr>
                <w:rFonts w:ascii="Arial" w:eastAsia="Calibri" w:hAnsi="Arial" w:cs="Times New Roman"/>
                <w:b/>
                <w:szCs w:val="24"/>
              </w:rPr>
              <w:t xml:space="preserve">Loss of equipment </w:t>
            </w:r>
          </w:p>
        </w:tc>
        <w:tc>
          <w:tcPr>
            <w:tcW w:w="2551" w:type="dxa"/>
            <w:shd w:val="clear" w:color="auto" w:fill="D0CECE" w:themeFill="background2" w:themeFillShade="E6"/>
          </w:tcPr>
          <w:p w14:paraId="507BC21F" w14:textId="77777777" w:rsidR="004E0DC9" w:rsidRPr="005358DF" w:rsidRDefault="004E0DC9" w:rsidP="000732D8">
            <w:pPr>
              <w:ind w:left="-12"/>
              <w:jc w:val="both"/>
              <w:rPr>
                <w:rFonts w:ascii="Arial" w:eastAsia="Calibri" w:hAnsi="Arial" w:cs="Times New Roman"/>
                <w:b/>
                <w:szCs w:val="24"/>
              </w:rPr>
            </w:pPr>
          </w:p>
        </w:tc>
        <w:tc>
          <w:tcPr>
            <w:tcW w:w="2977" w:type="dxa"/>
            <w:shd w:val="clear" w:color="auto" w:fill="D0CECE" w:themeFill="background2" w:themeFillShade="E6"/>
          </w:tcPr>
          <w:p w14:paraId="36D2EDA3" w14:textId="77777777" w:rsidR="004E0DC9" w:rsidRPr="005358DF" w:rsidRDefault="004E0DC9" w:rsidP="000732D8">
            <w:pPr>
              <w:rPr>
                <w:rFonts w:ascii="Arial" w:eastAsia="Calibri" w:hAnsi="Arial" w:cs="Times New Roman"/>
                <w:b/>
                <w:szCs w:val="24"/>
              </w:rPr>
            </w:pPr>
          </w:p>
        </w:tc>
      </w:tr>
      <w:tr w:rsidR="004E0DC9" w:rsidRPr="005358DF" w14:paraId="3229AD64" w14:textId="77777777" w:rsidTr="00515256">
        <w:tc>
          <w:tcPr>
            <w:tcW w:w="4112" w:type="dxa"/>
          </w:tcPr>
          <w:p w14:paraId="17B30B05"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Loss or theft of equipment containing no confidential and/or personal information</w:t>
            </w:r>
          </w:p>
        </w:tc>
        <w:tc>
          <w:tcPr>
            <w:tcW w:w="2551" w:type="dxa"/>
          </w:tcPr>
          <w:p w14:paraId="4ABA7A16"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Availability </w:t>
            </w:r>
          </w:p>
        </w:tc>
        <w:tc>
          <w:tcPr>
            <w:tcW w:w="2977" w:type="dxa"/>
          </w:tcPr>
          <w:p w14:paraId="6EEA6B77"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Minor/ Moderate </w:t>
            </w:r>
          </w:p>
        </w:tc>
      </w:tr>
      <w:tr w:rsidR="004E0DC9" w:rsidRPr="005358DF" w14:paraId="1D9681D7" w14:textId="77777777" w:rsidTr="00515256">
        <w:tc>
          <w:tcPr>
            <w:tcW w:w="4112" w:type="dxa"/>
          </w:tcPr>
          <w:p w14:paraId="03EDA43B"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Loss and theft of equipment containing confidential and/or personal information but with encryption software installed on the equipment</w:t>
            </w:r>
          </w:p>
        </w:tc>
        <w:tc>
          <w:tcPr>
            <w:tcW w:w="2551" w:type="dxa"/>
          </w:tcPr>
          <w:p w14:paraId="4EC2292D"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Availability/ Confidentiality </w:t>
            </w:r>
          </w:p>
        </w:tc>
        <w:tc>
          <w:tcPr>
            <w:tcW w:w="2977" w:type="dxa"/>
          </w:tcPr>
          <w:p w14:paraId="09B2709A"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Moderate </w:t>
            </w:r>
          </w:p>
        </w:tc>
      </w:tr>
      <w:tr w:rsidR="004E0DC9" w:rsidRPr="005358DF" w14:paraId="2F0D3229" w14:textId="77777777" w:rsidTr="00515256">
        <w:tc>
          <w:tcPr>
            <w:tcW w:w="4112" w:type="dxa"/>
          </w:tcPr>
          <w:p w14:paraId="31FFC9EE"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Loss and theft of equipment containing confidential and/or sensitive personal information where equipment has no encryption software installed</w:t>
            </w:r>
          </w:p>
        </w:tc>
        <w:tc>
          <w:tcPr>
            <w:tcW w:w="2551" w:type="dxa"/>
          </w:tcPr>
          <w:p w14:paraId="3CF28B79"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Availability/ Confidentiality </w:t>
            </w:r>
          </w:p>
        </w:tc>
        <w:tc>
          <w:tcPr>
            <w:tcW w:w="2977" w:type="dxa"/>
          </w:tcPr>
          <w:p w14:paraId="3FDD7CE5"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Major </w:t>
            </w:r>
          </w:p>
        </w:tc>
      </w:tr>
      <w:tr w:rsidR="004E0DC9" w:rsidRPr="005358DF" w14:paraId="516BC53E" w14:textId="77777777" w:rsidTr="00515256">
        <w:tc>
          <w:tcPr>
            <w:tcW w:w="4112" w:type="dxa"/>
          </w:tcPr>
          <w:p w14:paraId="284A27FC"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Inappropriate material found on PC</w:t>
            </w:r>
          </w:p>
        </w:tc>
        <w:tc>
          <w:tcPr>
            <w:tcW w:w="2551" w:type="dxa"/>
          </w:tcPr>
          <w:p w14:paraId="3FECC743"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Accountability </w:t>
            </w:r>
          </w:p>
        </w:tc>
        <w:tc>
          <w:tcPr>
            <w:tcW w:w="2977" w:type="dxa"/>
          </w:tcPr>
          <w:p w14:paraId="79A53193"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Minor to Major depending on the type of material found on the PC</w:t>
            </w:r>
          </w:p>
        </w:tc>
      </w:tr>
      <w:tr w:rsidR="004E0DC9" w:rsidRPr="005358DF" w14:paraId="5E09B76B" w14:textId="77777777" w:rsidTr="00515256">
        <w:tc>
          <w:tcPr>
            <w:tcW w:w="4112" w:type="dxa"/>
          </w:tcPr>
          <w:p w14:paraId="2E7ACAA5"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Illegal material found on PC</w:t>
            </w:r>
          </w:p>
          <w:p w14:paraId="37BCDDBB" w14:textId="77777777" w:rsidR="004E0DC9" w:rsidRPr="005358DF" w:rsidRDefault="004E0DC9" w:rsidP="000732D8">
            <w:pPr>
              <w:ind w:left="34"/>
              <w:rPr>
                <w:rFonts w:ascii="Arial" w:eastAsia="Calibri" w:hAnsi="Arial" w:cs="Times New Roman"/>
                <w:szCs w:val="24"/>
              </w:rPr>
            </w:pPr>
          </w:p>
        </w:tc>
        <w:tc>
          <w:tcPr>
            <w:tcW w:w="2551" w:type="dxa"/>
          </w:tcPr>
          <w:p w14:paraId="639314D7"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Accountability </w:t>
            </w:r>
          </w:p>
        </w:tc>
        <w:tc>
          <w:tcPr>
            <w:tcW w:w="2977" w:type="dxa"/>
          </w:tcPr>
          <w:p w14:paraId="1C936801"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Major </w:t>
            </w:r>
          </w:p>
        </w:tc>
      </w:tr>
      <w:tr w:rsidR="004E0DC9" w:rsidRPr="005358DF" w14:paraId="09A13A80" w14:textId="77777777" w:rsidTr="00515256">
        <w:tc>
          <w:tcPr>
            <w:tcW w:w="4112" w:type="dxa"/>
          </w:tcPr>
          <w:p w14:paraId="35CE6188"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lastRenderedPageBreak/>
              <w:t>Inappropriate/unauthorised use of the network/software leading to a disruption of services</w:t>
            </w:r>
          </w:p>
        </w:tc>
        <w:tc>
          <w:tcPr>
            <w:tcW w:w="2551" w:type="dxa"/>
          </w:tcPr>
          <w:p w14:paraId="49807A31"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Availability</w:t>
            </w:r>
          </w:p>
        </w:tc>
        <w:tc>
          <w:tcPr>
            <w:tcW w:w="2977" w:type="dxa"/>
          </w:tcPr>
          <w:p w14:paraId="60DC9732"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Major</w:t>
            </w:r>
          </w:p>
        </w:tc>
      </w:tr>
      <w:tr w:rsidR="004E0DC9" w:rsidRPr="005358DF" w14:paraId="67E87A69" w14:textId="77777777" w:rsidTr="00515256">
        <w:tc>
          <w:tcPr>
            <w:tcW w:w="4112" w:type="dxa"/>
          </w:tcPr>
          <w:p w14:paraId="094DF21B"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Inappropriate use of the internet or email as defined within the AUP Policy</w:t>
            </w:r>
          </w:p>
        </w:tc>
        <w:tc>
          <w:tcPr>
            <w:tcW w:w="2551" w:type="dxa"/>
          </w:tcPr>
          <w:p w14:paraId="0E4DB2BB"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Accountability/ Availability </w:t>
            </w:r>
          </w:p>
        </w:tc>
        <w:tc>
          <w:tcPr>
            <w:tcW w:w="2977" w:type="dxa"/>
          </w:tcPr>
          <w:p w14:paraId="55CE56E5"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Minor to Major depending on the circumstances </w:t>
            </w:r>
          </w:p>
        </w:tc>
      </w:tr>
      <w:tr w:rsidR="004E0DC9" w:rsidRPr="005358DF" w14:paraId="5E1773D6" w14:textId="77777777" w:rsidTr="00515256">
        <w:tc>
          <w:tcPr>
            <w:tcW w:w="4112" w:type="dxa"/>
          </w:tcPr>
          <w:p w14:paraId="5CAD0B93"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Passwords written down leading to unauthorised access</w:t>
            </w:r>
          </w:p>
        </w:tc>
        <w:tc>
          <w:tcPr>
            <w:tcW w:w="2551" w:type="dxa"/>
          </w:tcPr>
          <w:p w14:paraId="75A1E2C9"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Integrity/ Confidentiality/ Availability &amp; Accountability</w:t>
            </w:r>
          </w:p>
        </w:tc>
        <w:tc>
          <w:tcPr>
            <w:tcW w:w="2977" w:type="dxa"/>
          </w:tcPr>
          <w:p w14:paraId="5E8637CC"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Moderate/ Major depending on the type of information and system and impact of the incident</w:t>
            </w:r>
          </w:p>
        </w:tc>
      </w:tr>
      <w:tr w:rsidR="004E0DC9" w:rsidRPr="005358DF" w14:paraId="6FCBD38D" w14:textId="77777777" w:rsidTr="00515256">
        <w:tc>
          <w:tcPr>
            <w:tcW w:w="4112" w:type="dxa"/>
          </w:tcPr>
          <w:p w14:paraId="44C3B3B5"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Offensive emails being sent</w:t>
            </w:r>
          </w:p>
        </w:tc>
        <w:tc>
          <w:tcPr>
            <w:tcW w:w="2551" w:type="dxa"/>
          </w:tcPr>
          <w:p w14:paraId="22D1EDDD"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Accountability</w:t>
            </w:r>
          </w:p>
        </w:tc>
        <w:tc>
          <w:tcPr>
            <w:tcW w:w="2977" w:type="dxa"/>
          </w:tcPr>
          <w:p w14:paraId="6A9EF938"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Moderate to Major depending on content of the email </w:t>
            </w:r>
          </w:p>
        </w:tc>
      </w:tr>
      <w:tr w:rsidR="004E0DC9" w:rsidRPr="005358DF" w14:paraId="4C14A420" w14:textId="77777777" w:rsidTr="00515256">
        <w:tc>
          <w:tcPr>
            <w:tcW w:w="4112" w:type="dxa"/>
          </w:tcPr>
          <w:p w14:paraId="797FABE0"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Spam or ‘phishing’ emails</w:t>
            </w:r>
          </w:p>
        </w:tc>
        <w:tc>
          <w:tcPr>
            <w:tcW w:w="2551" w:type="dxa"/>
          </w:tcPr>
          <w:p w14:paraId="31F1A0B2"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Availability </w:t>
            </w:r>
          </w:p>
        </w:tc>
        <w:tc>
          <w:tcPr>
            <w:tcW w:w="2977" w:type="dxa"/>
          </w:tcPr>
          <w:p w14:paraId="1DAE8AEF"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Minor to Moderate depending on the impact and number of users affected.</w:t>
            </w:r>
          </w:p>
        </w:tc>
      </w:tr>
      <w:tr w:rsidR="004E0DC9" w:rsidRPr="005358DF" w14:paraId="7400A8DB" w14:textId="77777777" w:rsidTr="00515256">
        <w:tc>
          <w:tcPr>
            <w:tcW w:w="4112" w:type="dxa"/>
          </w:tcPr>
          <w:p w14:paraId="4EE94D65"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Information sent externally or internally by fax, post or hand (containing no confidential or personal information) is lost</w:t>
            </w:r>
          </w:p>
        </w:tc>
        <w:tc>
          <w:tcPr>
            <w:tcW w:w="2551" w:type="dxa"/>
          </w:tcPr>
          <w:p w14:paraId="674AF980"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Availability</w:t>
            </w:r>
          </w:p>
        </w:tc>
        <w:tc>
          <w:tcPr>
            <w:tcW w:w="2977" w:type="dxa"/>
          </w:tcPr>
          <w:p w14:paraId="42528D39"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Moderate</w:t>
            </w:r>
          </w:p>
        </w:tc>
      </w:tr>
      <w:tr w:rsidR="004E0DC9" w:rsidRPr="005358DF" w14:paraId="02DDB49C" w14:textId="77777777" w:rsidTr="00515256">
        <w:tc>
          <w:tcPr>
            <w:tcW w:w="4112" w:type="dxa"/>
          </w:tcPr>
          <w:p w14:paraId="585AE200"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 xml:space="preserve">Information sent externally or internally by fax, post or hand (containing confidential or </w:t>
            </w:r>
            <w:proofErr w:type="gramStart"/>
            <w:r w:rsidRPr="005358DF">
              <w:rPr>
                <w:rFonts w:ascii="Arial" w:eastAsia="Calibri" w:hAnsi="Arial" w:cs="Times New Roman"/>
                <w:szCs w:val="24"/>
              </w:rPr>
              <w:t>sensitive  personal</w:t>
            </w:r>
            <w:proofErr w:type="gramEnd"/>
            <w:r w:rsidRPr="005358DF">
              <w:rPr>
                <w:rFonts w:ascii="Arial" w:eastAsia="Calibri" w:hAnsi="Arial" w:cs="Times New Roman"/>
                <w:szCs w:val="24"/>
              </w:rPr>
              <w:t xml:space="preserve"> information) is lost</w:t>
            </w:r>
          </w:p>
        </w:tc>
        <w:tc>
          <w:tcPr>
            <w:tcW w:w="2551" w:type="dxa"/>
          </w:tcPr>
          <w:p w14:paraId="319D115D"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Integrity/ Confidentiality/ Availability &amp; Accountability</w:t>
            </w:r>
          </w:p>
        </w:tc>
        <w:tc>
          <w:tcPr>
            <w:tcW w:w="2977" w:type="dxa"/>
          </w:tcPr>
          <w:p w14:paraId="71AFDDD2"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Major</w:t>
            </w:r>
          </w:p>
        </w:tc>
      </w:tr>
      <w:tr w:rsidR="004E0DC9" w:rsidRPr="005358DF" w14:paraId="01A70D9A" w14:textId="77777777" w:rsidTr="00515256">
        <w:tc>
          <w:tcPr>
            <w:tcW w:w="4112" w:type="dxa"/>
          </w:tcPr>
          <w:p w14:paraId="0E6666C5"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Unintentional corruption of data</w:t>
            </w:r>
          </w:p>
        </w:tc>
        <w:tc>
          <w:tcPr>
            <w:tcW w:w="2551" w:type="dxa"/>
          </w:tcPr>
          <w:p w14:paraId="0981397C"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Availability </w:t>
            </w:r>
          </w:p>
        </w:tc>
        <w:tc>
          <w:tcPr>
            <w:tcW w:w="2977" w:type="dxa"/>
          </w:tcPr>
          <w:p w14:paraId="3D871114"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Moderate/Major depending on the amount of data and type of data corrupted  </w:t>
            </w:r>
          </w:p>
        </w:tc>
      </w:tr>
      <w:tr w:rsidR="004E0DC9" w:rsidRPr="005358DF" w14:paraId="728A9899" w14:textId="77777777" w:rsidTr="00515256">
        <w:tc>
          <w:tcPr>
            <w:tcW w:w="4112" w:type="dxa"/>
          </w:tcPr>
          <w:p w14:paraId="00C17E8D"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Intentional corruption of data</w:t>
            </w:r>
          </w:p>
        </w:tc>
        <w:tc>
          <w:tcPr>
            <w:tcW w:w="2551" w:type="dxa"/>
          </w:tcPr>
          <w:p w14:paraId="1A20A425" w14:textId="77777777" w:rsidR="004E0DC9" w:rsidRPr="005358DF" w:rsidRDefault="004E0DC9" w:rsidP="000732D8">
            <w:pPr>
              <w:ind w:left="-12"/>
              <w:rPr>
                <w:rFonts w:ascii="Arial" w:eastAsia="Calibri" w:hAnsi="Arial" w:cs="Times New Roman"/>
                <w:szCs w:val="24"/>
              </w:rPr>
            </w:pPr>
            <w:r w:rsidRPr="005358DF">
              <w:rPr>
                <w:rFonts w:ascii="Arial" w:eastAsia="Calibri" w:hAnsi="Arial" w:cs="Times New Roman"/>
                <w:szCs w:val="24"/>
              </w:rPr>
              <w:t>Availability and Accountability</w:t>
            </w:r>
          </w:p>
          <w:p w14:paraId="7145D1E7" w14:textId="77777777" w:rsidR="004E0DC9" w:rsidRPr="005358DF" w:rsidRDefault="004E0DC9" w:rsidP="000732D8">
            <w:pPr>
              <w:ind w:left="-12"/>
              <w:jc w:val="both"/>
              <w:rPr>
                <w:rFonts w:ascii="Arial" w:eastAsia="Calibri" w:hAnsi="Arial" w:cs="Times New Roman"/>
                <w:szCs w:val="24"/>
              </w:rPr>
            </w:pPr>
          </w:p>
        </w:tc>
        <w:tc>
          <w:tcPr>
            <w:tcW w:w="2977" w:type="dxa"/>
          </w:tcPr>
          <w:p w14:paraId="1E926DCA"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Major</w:t>
            </w:r>
          </w:p>
        </w:tc>
      </w:tr>
      <w:tr w:rsidR="004E0DC9" w:rsidRPr="005358DF" w14:paraId="02309EAC" w14:textId="77777777" w:rsidTr="00515256">
        <w:tc>
          <w:tcPr>
            <w:tcW w:w="4112" w:type="dxa"/>
          </w:tcPr>
          <w:p w14:paraId="4A0D2AF4"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Password sharing</w:t>
            </w:r>
          </w:p>
        </w:tc>
        <w:tc>
          <w:tcPr>
            <w:tcW w:w="2551" w:type="dxa"/>
          </w:tcPr>
          <w:p w14:paraId="7635B8C4"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Accountability/ Integrity/ Confidentiality</w:t>
            </w:r>
          </w:p>
        </w:tc>
        <w:tc>
          <w:tcPr>
            <w:tcW w:w="2977" w:type="dxa"/>
          </w:tcPr>
          <w:p w14:paraId="05FE2726"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Moderate to Major depending the type of data in question</w:t>
            </w:r>
          </w:p>
        </w:tc>
      </w:tr>
      <w:tr w:rsidR="004E0DC9" w:rsidRPr="005358DF" w14:paraId="5D1B109F" w14:textId="77777777" w:rsidTr="00515256">
        <w:tc>
          <w:tcPr>
            <w:tcW w:w="4112" w:type="dxa"/>
          </w:tcPr>
          <w:p w14:paraId="1E43D300"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Downloading or copying of unlicensed software</w:t>
            </w:r>
          </w:p>
        </w:tc>
        <w:tc>
          <w:tcPr>
            <w:tcW w:w="2551" w:type="dxa"/>
          </w:tcPr>
          <w:p w14:paraId="2B02686B"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Accountability</w:t>
            </w:r>
          </w:p>
        </w:tc>
        <w:tc>
          <w:tcPr>
            <w:tcW w:w="2977" w:type="dxa"/>
          </w:tcPr>
          <w:p w14:paraId="166C8AF2"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Major</w:t>
            </w:r>
          </w:p>
        </w:tc>
      </w:tr>
      <w:tr w:rsidR="004E0DC9" w:rsidRPr="005358DF" w14:paraId="41A8D73E" w14:textId="77777777" w:rsidTr="00515256">
        <w:tc>
          <w:tcPr>
            <w:tcW w:w="4112" w:type="dxa"/>
          </w:tcPr>
          <w:p w14:paraId="72599221"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Information/ data deleted or amended from a database in error</w:t>
            </w:r>
          </w:p>
        </w:tc>
        <w:tc>
          <w:tcPr>
            <w:tcW w:w="2551" w:type="dxa"/>
          </w:tcPr>
          <w:p w14:paraId="7147EB2E" w14:textId="629D9CB1"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Accountability/Integrity</w:t>
            </w:r>
            <w:r w:rsidR="00515256">
              <w:rPr>
                <w:rFonts w:ascii="Arial" w:eastAsia="Calibri" w:hAnsi="Arial" w:cs="Times New Roman"/>
                <w:szCs w:val="24"/>
              </w:rPr>
              <w:t xml:space="preserve"> </w:t>
            </w:r>
            <w:r w:rsidRPr="005358DF">
              <w:rPr>
                <w:rFonts w:ascii="Arial" w:eastAsia="Calibri" w:hAnsi="Arial" w:cs="Times New Roman"/>
                <w:szCs w:val="24"/>
              </w:rPr>
              <w:t>&amp; Availability</w:t>
            </w:r>
          </w:p>
        </w:tc>
        <w:tc>
          <w:tcPr>
            <w:tcW w:w="2977" w:type="dxa"/>
          </w:tcPr>
          <w:p w14:paraId="6F1632D4"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Moderate</w:t>
            </w:r>
          </w:p>
        </w:tc>
      </w:tr>
      <w:tr w:rsidR="004E0DC9" w:rsidRPr="005358DF" w14:paraId="30BE3D8B" w14:textId="77777777" w:rsidTr="00515256">
        <w:tc>
          <w:tcPr>
            <w:tcW w:w="4112" w:type="dxa"/>
          </w:tcPr>
          <w:p w14:paraId="0556327B"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Information/ data deleted or amended from a database maliciously</w:t>
            </w:r>
          </w:p>
        </w:tc>
        <w:tc>
          <w:tcPr>
            <w:tcW w:w="2551" w:type="dxa"/>
          </w:tcPr>
          <w:p w14:paraId="56DB3AB3"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Accountability/ Integrity &amp; Availability</w:t>
            </w:r>
          </w:p>
        </w:tc>
        <w:tc>
          <w:tcPr>
            <w:tcW w:w="2977" w:type="dxa"/>
          </w:tcPr>
          <w:p w14:paraId="3367D0B3"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Major </w:t>
            </w:r>
          </w:p>
        </w:tc>
      </w:tr>
      <w:tr w:rsidR="004E0DC9" w:rsidRPr="005358DF" w14:paraId="0C88E444" w14:textId="77777777" w:rsidTr="00515256">
        <w:tc>
          <w:tcPr>
            <w:tcW w:w="4112" w:type="dxa"/>
          </w:tcPr>
          <w:p w14:paraId="0D4BC129"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Confidential information disposed of inappropriately</w:t>
            </w:r>
          </w:p>
        </w:tc>
        <w:tc>
          <w:tcPr>
            <w:tcW w:w="2551" w:type="dxa"/>
          </w:tcPr>
          <w:p w14:paraId="2E3DF632"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Accountability </w:t>
            </w:r>
          </w:p>
        </w:tc>
        <w:tc>
          <w:tcPr>
            <w:tcW w:w="2977" w:type="dxa"/>
          </w:tcPr>
          <w:p w14:paraId="1A1AADC3"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Major </w:t>
            </w:r>
          </w:p>
        </w:tc>
      </w:tr>
      <w:tr w:rsidR="004E0DC9" w:rsidRPr="005358DF" w14:paraId="7F822FF6" w14:textId="77777777" w:rsidTr="00515256">
        <w:tc>
          <w:tcPr>
            <w:tcW w:w="4112" w:type="dxa"/>
          </w:tcPr>
          <w:p w14:paraId="7AA9B0AF" w14:textId="77777777" w:rsidR="004E0DC9" w:rsidRPr="005358DF" w:rsidRDefault="004E0DC9" w:rsidP="000732D8">
            <w:pPr>
              <w:ind w:left="34"/>
              <w:rPr>
                <w:rFonts w:ascii="Arial" w:eastAsia="Calibri" w:hAnsi="Arial" w:cs="Times New Roman"/>
                <w:szCs w:val="24"/>
              </w:rPr>
            </w:pPr>
            <w:r w:rsidRPr="005358DF">
              <w:rPr>
                <w:rFonts w:ascii="Arial" w:eastAsia="Calibri" w:hAnsi="Arial" w:cs="Times New Roman"/>
                <w:szCs w:val="24"/>
              </w:rPr>
              <w:t>Website Hacked</w:t>
            </w:r>
          </w:p>
        </w:tc>
        <w:tc>
          <w:tcPr>
            <w:tcW w:w="2551" w:type="dxa"/>
          </w:tcPr>
          <w:p w14:paraId="5AEC1B50"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Availability/ Integrity </w:t>
            </w:r>
          </w:p>
        </w:tc>
        <w:tc>
          <w:tcPr>
            <w:tcW w:w="2977" w:type="dxa"/>
          </w:tcPr>
          <w:p w14:paraId="2EE0C213"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Moderate to Major depending on the criticality of the system</w:t>
            </w:r>
          </w:p>
        </w:tc>
      </w:tr>
      <w:tr w:rsidR="004E0DC9" w:rsidRPr="005358DF" w14:paraId="6BA5DE92" w14:textId="77777777" w:rsidTr="00515256">
        <w:tc>
          <w:tcPr>
            <w:tcW w:w="4112" w:type="dxa"/>
          </w:tcPr>
          <w:p w14:paraId="4076E122" w14:textId="77777777" w:rsidR="004E0DC9" w:rsidRPr="005358DF" w:rsidRDefault="004E0DC9" w:rsidP="000732D8">
            <w:pPr>
              <w:ind w:left="34"/>
              <w:jc w:val="both"/>
              <w:rPr>
                <w:rFonts w:ascii="Arial" w:eastAsia="Calibri" w:hAnsi="Arial" w:cs="Times New Roman"/>
                <w:szCs w:val="24"/>
              </w:rPr>
            </w:pPr>
            <w:r w:rsidRPr="005358DF">
              <w:rPr>
                <w:rFonts w:ascii="Arial" w:eastAsia="Calibri" w:hAnsi="Arial" w:cs="Times New Roman"/>
                <w:szCs w:val="24"/>
              </w:rPr>
              <w:t xml:space="preserve">Misuse of Telephony Service </w:t>
            </w:r>
          </w:p>
        </w:tc>
        <w:tc>
          <w:tcPr>
            <w:tcW w:w="2551" w:type="dxa"/>
          </w:tcPr>
          <w:p w14:paraId="2BA7BD6E" w14:textId="77777777" w:rsidR="004E0DC9" w:rsidRPr="005358DF" w:rsidRDefault="004E0DC9" w:rsidP="000732D8">
            <w:pPr>
              <w:ind w:left="-12"/>
              <w:jc w:val="both"/>
              <w:rPr>
                <w:rFonts w:ascii="Arial" w:eastAsia="Calibri" w:hAnsi="Arial" w:cs="Times New Roman"/>
                <w:szCs w:val="24"/>
              </w:rPr>
            </w:pPr>
            <w:r w:rsidRPr="005358DF">
              <w:rPr>
                <w:rFonts w:ascii="Arial" w:eastAsia="Calibri" w:hAnsi="Arial" w:cs="Times New Roman"/>
                <w:szCs w:val="24"/>
              </w:rPr>
              <w:t xml:space="preserve">Accountability </w:t>
            </w:r>
          </w:p>
        </w:tc>
        <w:tc>
          <w:tcPr>
            <w:tcW w:w="2977" w:type="dxa"/>
          </w:tcPr>
          <w:p w14:paraId="5D1AE3E6" w14:textId="77777777" w:rsidR="004E0DC9" w:rsidRPr="005358DF" w:rsidRDefault="004E0DC9" w:rsidP="000732D8">
            <w:pPr>
              <w:rPr>
                <w:rFonts w:ascii="Arial" w:eastAsia="Calibri" w:hAnsi="Arial" w:cs="Times New Roman"/>
                <w:szCs w:val="24"/>
              </w:rPr>
            </w:pPr>
            <w:r w:rsidRPr="005358DF">
              <w:rPr>
                <w:rFonts w:ascii="Arial" w:eastAsia="Calibri" w:hAnsi="Arial" w:cs="Times New Roman"/>
                <w:szCs w:val="24"/>
              </w:rPr>
              <w:t xml:space="preserve">Minor to Major on the level of misuse </w:t>
            </w:r>
          </w:p>
        </w:tc>
      </w:tr>
    </w:tbl>
    <w:p w14:paraId="58CE523E" w14:textId="77777777" w:rsidR="00BF3766" w:rsidRDefault="004E0DC9" w:rsidP="004E0DC9">
      <w:pPr>
        <w:spacing w:after="200" w:line="276" w:lineRule="auto"/>
        <w:ind w:left="360"/>
        <w:jc w:val="both"/>
        <w:rPr>
          <w:rFonts w:ascii="Arial" w:eastAsia="Calibri" w:hAnsi="Arial" w:cs="Arial"/>
          <w:sz w:val="24"/>
          <w:szCs w:val="24"/>
        </w:rPr>
      </w:pPr>
      <w:r w:rsidRPr="005358DF">
        <w:rPr>
          <w:rFonts w:ascii="Arial" w:eastAsia="Calibri" w:hAnsi="Arial" w:cs="Arial"/>
          <w:sz w:val="24"/>
          <w:szCs w:val="24"/>
        </w:rPr>
        <w:tab/>
      </w:r>
      <w:r w:rsidRPr="005358DF">
        <w:rPr>
          <w:rFonts w:ascii="Arial" w:eastAsia="Calibri" w:hAnsi="Arial" w:cs="Arial"/>
          <w:sz w:val="24"/>
          <w:szCs w:val="24"/>
        </w:rPr>
        <w:tab/>
      </w:r>
    </w:p>
    <w:p w14:paraId="11CD3FBF" w14:textId="4FF2EC2B" w:rsidR="004E0DC9" w:rsidRPr="00BF3766" w:rsidRDefault="004E0DC9" w:rsidP="00BF3766">
      <w:pPr>
        <w:spacing w:after="200" w:line="276" w:lineRule="auto"/>
        <w:jc w:val="center"/>
        <w:rPr>
          <w:rFonts w:ascii="Arial" w:eastAsia="Calibri" w:hAnsi="Arial" w:cs="Arial"/>
          <w:sz w:val="24"/>
          <w:szCs w:val="24"/>
        </w:rPr>
      </w:pPr>
      <w:r w:rsidRPr="004E0DC9">
        <w:rPr>
          <w:rFonts w:ascii="Arial" w:eastAsia="Calibri" w:hAnsi="Arial" w:cs="Arial"/>
          <w:b/>
          <w:sz w:val="24"/>
          <w:szCs w:val="24"/>
          <w:u w:val="single"/>
        </w:rPr>
        <w:lastRenderedPageBreak/>
        <w:t>Appendix 3</w:t>
      </w:r>
    </w:p>
    <w:p w14:paraId="0A13386A" w14:textId="77777777" w:rsidR="005358DF" w:rsidRPr="00D116C7" w:rsidRDefault="005358DF" w:rsidP="00D116C7">
      <w:pPr>
        <w:pStyle w:val="Heading1"/>
        <w:jc w:val="center"/>
        <w:rPr>
          <w:b/>
          <w:bCs/>
          <w:sz w:val="32"/>
          <w:szCs w:val="32"/>
          <w:u w:val="single"/>
        </w:rPr>
      </w:pPr>
      <w:bookmarkStart w:id="17" w:name="_Toc116304054"/>
      <w:r w:rsidRPr="00D116C7">
        <w:rPr>
          <w:b/>
          <w:bCs/>
          <w:u w:val="single"/>
        </w:rPr>
        <w:t>Template Data Subject Notification Letter</w:t>
      </w:r>
      <w:bookmarkEnd w:id="17"/>
    </w:p>
    <w:p w14:paraId="1E67EC90" w14:textId="77777777" w:rsidR="005358DF" w:rsidRPr="005358DF" w:rsidRDefault="005358DF" w:rsidP="00515256">
      <w:pPr>
        <w:widowControl w:val="0"/>
        <w:spacing w:before="59" w:after="0" w:line="240" w:lineRule="auto"/>
        <w:rPr>
          <w:rFonts w:ascii="Arial" w:eastAsia="Arial" w:hAnsi="Arial" w:cs="Arial"/>
          <w:sz w:val="24"/>
          <w:szCs w:val="24"/>
          <w:lang w:val="en-US"/>
        </w:rPr>
      </w:pPr>
      <w:r w:rsidRPr="005358DF">
        <w:rPr>
          <w:rFonts w:ascii="Arial" w:eastAsia="Calibri" w:hAnsi="Calibri" w:cs="Times New Roman"/>
          <w:sz w:val="24"/>
          <w:lang w:val="en-US"/>
        </w:rPr>
        <w:t>Dear</w:t>
      </w:r>
      <w:r w:rsidRPr="005358DF">
        <w:rPr>
          <w:rFonts w:ascii="Arial" w:eastAsia="Calibri" w:hAnsi="Calibri" w:cs="Times New Roman"/>
          <w:spacing w:val="-15"/>
          <w:sz w:val="24"/>
          <w:lang w:val="en-US"/>
        </w:rPr>
        <w:t xml:space="preserve"> </w:t>
      </w:r>
      <w:r w:rsidRPr="005358DF">
        <w:rPr>
          <w:rFonts w:ascii="Arial" w:eastAsia="Calibri" w:hAnsi="Calibri" w:cs="Times New Roman"/>
          <w:color w:val="FF0000"/>
          <w:spacing w:val="-1"/>
          <w:sz w:val="24"/>
          <w:lang w:val="en-US"/>
        </w:rPr>
        <w:t>XXXXX</w:t>
      </w:r>
      <w:r w:rsidRPr="005358DF">
        <w:rPr>
          <w:rFonts w:ascii="Arial" w:eastAsia="Calibri" w:hAnsi="Calibri" w:cs="Times New Roman"/>
          <w:spacing w:val="-1"/>
          <w:sz w:val="24"/>
          <w:lang w:val="en-US"/>
        </w:rPr>
        <w:t>,</w:t>
      </w:r>
    </w:p>
    <w:p w14:paraId="13EB10AE" w14:textId="77777777" w:rsidR="005358DF" w:rsidRPr="005358DF" w:rsidRDefault="005358DF" w:rsidP="00515256">
      <w:pPr>
        <w:widowControl w:val="0"/>
        <w:spacing w:before="1" w:after="0" w:line="240" w:lineRule="auto"/>
        <w:rPr>
          <w:rFonts w:ascii="Arial" w:eastAsia="Arial" w:hAnsi="Arial" w:cs="Arial"/>
          <w:lang w:val="en-US"/>
        </w:rPr>
      </w:pPr>
    </w:p>
    <w:p w14:paraId="3BEB97D0" w14:textId="37836D7E" w:rsidR="005358DF" w:rsidRPr="001268F3" w:rsidRDefault="005358DF" w:rsidP="00515256">
      <w:pPr>
        <w:widowControl w:val="0"/>
        <w:spacing w:after="0" w:line="240" w:lineRule="auto"/>
        <w:rPr>
          <w:rFonts w:ascii="Arial" w:eastAsia="Calibri" w:hAnsi="Calibri" w:cs="Times New Roman"/>
          <w:color w:val="FF0000"/>
          <w:sz w:val="24"/>
          <w:lang w:val="en-US"/>
        </w:rPr>
      </w:pPr>
      <w:r w:rsidRPr="005358DF">
        <w:rPr>
          <w:rFonts w:ascii="Arial" w:eastAsia="Calibri" w:hAnsi="Calibri" w:cs="Times New Roman"/>
          <w:sz w:val="24"/>
          <w:lang w:val="en-US"/>
        </w:rPr>
        <w:t>I</w:t>
      </w:r>
      <w:r w:rsidRPr="005358DF">
        <w:rPr>
          <w:rFonts w:ascii="Arial" w:eastAsia="Calibri" w:hAnsi="Calibri" w:cs="Times New Roman"/>
          <w:spacing w:val="-5"/>
          <w:sz w:val="24"/>
          <w:lang w:val="en-US"/>
        </w:rPr>
        <w:t xml:space="preserve"> </w:t>
      </w:r>
      <w:r w:rsidRPr="005358DF">
        <w:rPr>
          <w:rFonts w:ascii="Arial" w:eastAsia="Calibri" w:hAnsi="Calibri" w:cs="Times New Roman"/>
          <w:spacing w:val="-1"/>
          <w:sz w:val="24"/>
          <w:lang w:val="en-US"/>
        </w:rPr>
        <w:t>am</w:t>
      </w:r>
      <w:r w:rsidRPr="005358DF">
        <w:rPr>
          <w:rFonts w:ascii="Arial" w:eastAsia="Calibri" w:hAnsi="Calibri" w:cs="Times New Roman"/>
          <w:spacing w:val="-3"/>
          <w:sz w:val="24"/>
          <w:lang w:val="en-US"/>
        </w:rPr>
        <w:t xml:space="preserve"> </w:t>
      </w:r>
      <w:r w:rsidRPr="005358DF">
        <w:rPr>
          <w:rFonts w:ascii="Arial" w:eastAsia="Calibri" w:hAnsi="Calibri" w:cs="Times New Roman"/>
          <w:sz w:val="24"/>
          <w:lang w:val="en-US"/>
        </w:rPr>
        <w:t>contacting</w:t>
      </w:r>
      <w:r w:rsidRPr="005358DF">
        <w:rPr>
          <w:rFonts w:ascii="Arial" w:eastAsia="Calibri" w:hAnsi="Calibri" w:cs="Times New Roman"/>
          <w:spacing w:val="-6"/>
          <w:sz w:val="24"/>
          <w:lang w:val="en-US"/>
        </w:rPr>
        <w:t xml:space="preserve"> </w:t>
      </w:r>
      <w:r w:rsidRPr="005358DF">
        <w:rPr>
          <w:rFonts w:ascii="Arial" w:eastAsia="Calibri" w:hAnsi="Calibri" w:cs="Times New Roman"/>
          <w:spacing w:val="-1"/>
          <w:sz w:val="24"/>
          <w:lang w:val="en-US"/>
        </w:rPr>
        <w:t>you</w:t>
      </w:r>
      <w:r w:rsidRPr="005358DF">
        <w:rPr>
          <w:rFonts w:ascii="Arial" w:eastAsia="Calibri" w:hAnsi="Calibri" w:cs="Times New Roman"/>
          <w:spacing w:val="-5"/>
          <w:sz w:val="24"/>
          <w:lang w:val="en-US"/>
        </w:rPr>
        <w:t xml:space="preserve"> </w:t>
      </w:r>
      <w:r w:rsidR="008A5BE3">
        <w:rPr>
          <w:rFonts w:ascii="Arial" w:eastAsia="Calibri" w:hAnsi="Calibri" w:cs="Times New Roman"/>
          <w:spacing w:val="-5"/>
          <w:sz w:val="24"/>
          <w:lang w:val="en-US"/>
        </w:rPr>
        <w:t>about a</w:t>
      </w:r>
      <w:r w:rsidR="008F6446">
        <w:rPr>
          <w:rFonts w:ascii="Arial" w:eastAsia="Calibri" w:hAnsi="Calibri" w:cs="Times New Roman"/>
          <w:spacing w:val="-5"/>
          <w:sz w:val="24"/>
          <w:lang w:val="en-US"/>
        </w:rPr>
        <w:t>n information</w:t>
      </w:r>
      <w:r w:rsidR="008A5BE3" w:rsidRPr="00E97F5B">
        <w:rPr>
          <w:rFonts w:ascii="Arial" w:eastAsia="Calibri" w:hAnsi="Calibri" w:cs="Times New Roman"/>
          <w:color w:val="FF0000"/>
          <w:sz w:val="24"/>
          <w:lang w:val="en-US"/>
        </w:rPr>
        <w:t xml:space="preserve"> breach</w:t>
      </w:r>
      <w:r w:rsidR="008F6446">
        <w:rPr>
          <w:rFonts w:ascii="Arial" w:eastAsia="Calibri" w:hAnsi="Calibri" w:cs="Times New Roman"/>
          <w:color w:val="FF0000"/>
          <w:sz w:val="24"/>
          <w:lang w:val="en-US"/>
        </w:rPr>
        <w:t xml:space="preserve"> that has been discovered at </w:t>
      </w:r>
      <w:r w:rsidR="003B6B4D">
        <w:rPr>
          <w:rFonts w:ascii="Arial" w:eastAsia="Calibri" w:hAnsi="Calibri" w:cs="Times New Roman"/>
          <w:color w:val="FF0000"/>
          <w:sz w:val="24"/>
          <w:lang w:val="en-US"/>
        </w:rPr>
        <w:t>[</w:t>
      </w:r>
      <w:r w:rsidR="003B6B4D" w:rsidRPr="003B6B4D">
        <w:rPr>
          <w:rFonts w:ascii="Arial" w:eastAsia="Calibri" w:hAnsi="Calibri" w:cs="Times New Roman"/>
          <w:color w:val="FF0000"/>
          <w:sz w:val="24"/>
          <w:lang w:val="en-US"/>
        </w:rPr>
        <w:t>School name]</w:t>
      </w:r>
      <w:r w:rsidR="00EE05C9">
        <w:rPr>
          <w:rFonts w:ascii="Arial" w:eastAsia="Calibri" w:hAnsi="Calibri" w:cs="Times New Roman"/>
          <w:color w:val="FF0000"/>
          <w:sz w:val="24"/>
          <w:lang w:val="en-US"/>
        </w:rPr>
        <w:t>,</w:t>
      </w:r>
      <w:r w:rsidR="008F6446">
        <w:rPr>
          <w:color w:val="FF0000"/>
        </w:rPr>
        <w:t xml:space="preserve"> </w:t>
      </w:r>
      <w:r w:rsidR="008A5BE3" w:rsidRPr="00E97F5B">
        <w:rPr>
          <w:rFonts w:ascii="Arial" w:eastAsia="Calibri" w:hAnsi="Calibri" w:cs="Times New Roman"/>
          <w:color w:val="FF0000"/>
          <w:sz w:val="24"/>
          <w:lang w:val="en-US"/>
        </w:rPr>
        <w:t xml:space="preserve">that </w:t>
      </w:r>
      <w:r w:rsidR="00B5683A">
        <w:rPr>
          <w:rFonts w:ascii="Arial" w:eastAsia="Calibri" w:hAnsi="Calibri" w:cs="Times New Roman"/>
          <w:color w:val="FF0000"/>
          <w:sz w:val="24"/>
          <w:lang w:val="en-US"/>
        </w:rPr>
        <w:t xml:space="preserve">may </w:t>
      </w:r>
      <w:r w:rsidR="008A5BE3" w:rsidRPr="00E97F5B">
        <w:rPr>
          <w:rFonts w:ascii="Arial" w:eastAsia="Calibri" w:hAnsi="Calibri" w:cs="Times New Roman"/>
          <w:color w:val="FF0000"/>
          <w:sz w:val="24"/>
          <w:lang w:val="en-US"/>
        </w:rPr>
        <w:t>ha</w:t>
      </w:r>
      <w:r w:rsidR="00B5683A">
        <w:rPr>
          <w:rFonts w:ascii="Arial" w:eastAsia="Calibri" w:hAnsi="Calibri" w:cs="Times New Roman"/>
          <w:color w:val="FF0000"/>
          <w:sz w:val="24"/>
          <w:lang w:val="en-US"/>
        </w:rPr>
        <w:t>ve</w:t>
      </w:r>
      <w:r w:rsidR="008A5BE3" w:rsidRPr="00E97F5B">
        <w:rPr>
          <w:rFonts w:ascii="Arial" w:eastAsia="Calibri" w:hAnsi="Calibri" w:cs="Times New Roman"/>
          <w:color w:val="FF0000"/>
          <w:sz w:val="24"/>
          <w:lang w:val="en-US"/>
        </w:rPr>
        <w:t xml:space="preserve"> exposed you</w:t>
      </w:r>
      <w:r w:rsidR="003B6B4D">
        <w:rPr>
          <w:rFonts w:ascii="Arial" w:eastAsia="Calibri" w:hAnsi="Calibri" w:cs="Times New Roman"/>
          <w:color w:val="FF0000"/>
          <w:sz w:val="24"/>
          <w:lang w:val="en-US"/>
        </w:rPr>
        <w:t>r/your child</w:t>
      </w:r>
      <w:r w:rsidR="003B6B4D">
        <w:rPr>
          <w:rFonts w:ascii="Arial" w:eastAsia="Calibri" w:hAnsi="Calibri" w:cs="Times New Roman"/>
          <w:color w:val="FF0000"/>
          <w:sz w:val="24"/>
          <w:lang w:val="en-US"/>
        </w:rPr>
        <w:t>’</w:t>
      </w:r>
      <w:r w:rsidR="003B6B4D">
        <w:rPr>
          <w:rFonts w:ascii="Arial" w:eastAsia="Calibri" w:hAnsi="Calibri" w:cs="Times New Roman"/>
          <w:color w:val="FF0000"/>
          <w:sz w:val="24"/>
          <w:lang w:val="en-US"/>
        </w:rPr>
        <w:t>s</w:t>
      </w:r>
      <w:r w:rsidR="008A5BE3" w:rsidRPr="00E97F5B">
        <w:rPr>
          <w:rFonts w:ascii="Arial" w:eastAsia="Calibri" w:hAnsi="Calibri" w:cs="Times New Roman"/>
          <w:color w:val="FF0000"/>
          <w:sz w:val="24"/>
          <w:lang w:val="en-US"/>
        </w:rPr>
        <w:t xml:space="preserve"> personal data to unauthorized</w:t>
      </w:r>
      <w:r w:rsidR="003B6B4D">
        <w:rPr>
          <w:rFonts w:ascii="Arial" w:eastAsia="Calibri" w:hAnsi="Calibri" w:cs="Times New Roman"/>
          <w:color w:val="FF0000"/>
          <w:sz w:val="24"/>
          <w:lang w:val="en-US"/>
        </w:rPr>
        <w:t xml:space="preserve"> </w:t>
      </w:r>
      <w:r w:rsidR="008A5BE3" w:rsidRPr="00E97F5B">
        <w:rPr>
          <w:rFonts w:ascii="Arial" w:eastAsia="Calibri" w:hAnsi="Calibri" w:cs="Times New Roman"/>
          <w:color w:val="FF0000"/>
          <w:sz w:val="24"/>
          <w:lang w:val="en-US"/>
        </w:rPr>
        <w:t>external parties.</w:t>
      </w:r>
    </w:p>
    <w:p w14:paraId="582BCDAB" w14:textId="77777777" w:rsidR="005358DF" w:rsidRPr="005358DF" w:rsidRDefault="005358DF" w:rsidP="00515256">
      <w:pPr>
        <w:widowControl w:val="0"/>
        <w:spacing w:after="0" w:line="240" w:lineRule="auto"/>
        <w:rPr>
          <w:rFonts w:ascii="Arial" w:eastAsia="Arial" w:hAnsi="Arial" w:cs="Arial"/>
          <w:sz w:val="24"/>
          <w:szCs w:val="24"/>
          <w:lang w:val="en-US"/>
        </w:rPr>
      </w:pPr>
    </w:p>
    <w:p w14:paraId="237E016C" w14:textId="77777777" w:rsidR="005358DF" w:rsidRPr="005358DF" w:rsidRDefault="005358DF" w:rsidP="00515256">
      <w:pPr>
        <w:widowControl w:val="0"/>
        <w:spacing w:after="0" w:line="240" w:lineRule="auto"/>
        <w:rPr>
          <w:rFonts w:ascii="Arial" w:eastAsia="Arial" w:hAnsi="Arial" w:cs="Arial"/>
          <w:sz w:val="24"/>
          <w:szCs w:val="24"/>
          <w:lang w:val="en-US"/>
        </w:rPr>
      </w:pPr>
      <w:r w:rsidRPr="005358DF">
        <w:rPr>
          <w:rFonts w:ascii="Arial" w:eastAsia="Calibri" w:hAnsi="Calibri" w:cs="Times New Roman"/>
          <w:sz w:val="24"/>
          <w:lang w:val="en-US"/>
        </w:rPr>
        <w:t>The</w:t>
      </w:r>
      <w:r w:rsidRPr="005358DF">
        <w:rPr>
          <w:rFonts w:ascii="Arial" w:eastAsia="Calibri" w:hAnsi="Calibri" w:cs="Times New Roman"/>
          <w:spacing w:val="-6"/>
          <w:sz w:val="24"/>
          <w:lang w:val="en-US"/>
        </w:rPr>
        <w:t xml:space="preserve"> </w:t>
      </w:r>
      <w:r w:rsidRPr="005358DF">
        <w:rPr>
          <w:rFonts w:ascii="Arial" w:eastAsia="Calibri" w:hAnsi="Calibri" w:cs="Times New Roman"/>
          <w:spacing w:val="-1"/>
          <w:sz w:val="24"/>
          <w:lang w:val="en-US"/>
        </w:rPr>
        <w:t>circumstances</w:t>
      </w:r>
      <w:r w:rsidRPr="005358DF">
        <w:rPr>
          <w:rFonts w:ascii="Arial" w:eastAsia="Calibri" w:hAnsi="Calibri" w:cs="Times New Roman"/>
          <w:spacing w:val="-7"/>
          <w:sz w:val="24"/>
          <w:lang w:val="en-US"/>
        </w:rPr>
        <w:t xml:space="preserve"> </w:t>
      </w:r>
      <w:r w:rsidRPr="005358DF">
        <w:rPr>
          <w:rFonts w:ascii="Arial" w:eastAsia="Calibri" w:hAnsi="Calibri" w:cs="Times New Roman"/>
          <w:spacing w:val="-1"/>
          <w:sz w:val="24"/>
          <w:lang w:val="en-US"/>
        </w:rPr>
        <w:t>of</w:t>
      </w:r>
      <w:r w:rsidRPr="005358DF">
        <w:rPr>
          <w:rFonts w:ascii="Arial" w:eastAsia="Calibri" w:hAnsi="Calibri" w:cs="Times New Roman"/>
          <w:spacing w:val="-5"/>
          <w:sz w:val="24"/>
          <w:lang w:val="en-US"/>
        </w:rPr>
        <w:t xml:space="preserve"> </w:t>
      </w:r>
      <w:r w:rsidRPr="005358DF">
        <w:rPr>
          <w:rFonts w:ascii="Arial" w:eastAsia="Calibri" w:hAnsi="Calibri" w:cs="Times New Roman"/>
          <w:spacing w:val="-1"/>
          <w:sz w:val="24"/>
          <w:lang w:val="en-US"/>
        </w:rPr>
        <w:t>the</w:t>
      </w:r>
      <w:r w:rsidRPr="005358DF">
        <w:rPr>
          <w:rFonts w:ascii="Arial" w:eastAsia="Calibri" w:hAnsi="Calibri" w:cs="Times New Roman"/>
          <w:spacing w:val="-6"/>
          <w:sz w:val="24"/>
          <w:lang w:val="en-US"/>
        </w:rPr>
        <w:t xml:space="preserve"> </w:t>
      </w:r>
      <w:r w:rsidRPr="005358DF">
        <w:rPr>
          <w:rFonts w:ascii="Arial" w:eastAsia="Calibri" w:hAnsi="Calibri" w:cs="Times New Roman"/>
          <w:spacing w:val="-1"/>
          <w:sz w:val="24"/>
          <w:lang w:val="en-US"/>
        </w:rPr>
        <w:t>incident</w:t>
      </w:r>
      <w:r w:rsidRPr="005358DF">
        <w:rPr>
          <w:rFonts w:ascii="Arial" w:eastAsia="Calibri" w:hAnsi="Calibri" w:cs="Times New Roman"/>
          <w:spacing w:val="-8"/>
          <w:sz w:val="24"/>
          <w:lang w:val="en-US"/>
        </w:rPr>
        <w:t xml:space="preserve"> </w:t>
      </w:r>
      <w:r w:rsidRPr="005358DF">
        <w:rPr>
          <w:rFonts w:ascii="Arial" w:eastAsia="Calibri" w:hAnsi="Calibri" w:cs="Times New Roman"/>
          <w:sz w:val="24"/>
          <w:lang w:val="en-US"/>
        </w:rPr>
        <w:t>are</w:t>
      </w:r>
      <w:r w:rsidRPr="005358DF">
        <w:rPr>
          <w:rFonts w:ascii="Arial" w:eastAsia="Calibri" w:hAnsi="Calibri" w:cs="Times New Roman"/>
          <w:spacing w:val="-8"/>
          <w:sz w:val="24"/>
          <w:lang w:val="en-US"/>
        </w:rPr>
        <w:t xml:space="preserve"> </w:t>
      </w:r>
      <w:r w:rsidRPr="005358DF">
        <w:rPr>
          <w:rFonts w:ascii="Arial" w:eastAsia="Calibri" w:hAnsi="Calibri" w:cs="Times New Roman"/>
          <w:sz w:val="24"/>
          <w:lang w:val="en-US"/>
        </w:rPr>
        <w:t>as</w:t>
      </w:r>
      <w:r w:rsidRPr="005358DF">
        <w:rPr>
          <w:rFonts w:ascii="Arial" w:eastAsia="Calibri" w:hAnsi="Calibri" w:cs="Times New Roman"/>
          <w:spacing w:val="-8"/>
          <w:sz w:val="24"/>
          <w:lang w:val="en-US"/>
        </w:rPr>
        <w:t xml:space="preserve"> </w:t>
      </w:r>
      <w:r w:rsidRPr="005358DF">
        <w:rPr>
          <w:rFonts w:ascii="Arial" w:eastAsia="Calibri" w:hAnsi="Calibri" w:cs="Times New Roman"/>
          <w:spacing w:val="-1"/>
          <w:sz w:val="24"/>
          <w:lang w:val="en-US"/>
        </w:rPr>
        <w:t>follow:</w:t>
      </w:r>
    </w:p>
    <w:p w14:paraId="34096015" w14:textId="77777777" w:rsidR="005358DF" w:rsidRPr="005358DF" w:rsidRDefault="005358DF" w:rsidP="00515256">
      <w:pPr>
        <w:widowControl w:val="0"/>
        <w:spacing w:before="10" w:after="0" w:line="240" w:lineRule="auto"/>
        <w:rPr>
          <w:rFonts w:ascii="Arial" w:eastAsia="Arial" w:hAnsi="Arial" w:cs="Arial"/>
          <w:sz w:val="23"/>
          <w:szCs w:val="23"/>
          <w:lang w:val="en-US"/>
        </w:rPr>
      </w:pPr>
    </w:p>
    <w:p w14:paraId="66B7C2EB" w14:textId="4C2FF64E" w:rsidR="005358DF" w:rsidRPr="005358DF" w:rsidRDefault="005358DF" w:rsidP="00515256">
      <w:pPr>
        <w:widowControl w:val="0"/>
        <w:spacing w:after="0" w:line="239" w:lineRule="auto"/>
        <w:rPr>
          <w:rFonts w:ascii="Arial" w:eastAsia="Arial" w:hAnsi="Arial" w:cs="Times New Roman"/>
          <w:sz w:val="24"/>
          <w:szCs w:val="24"/>
          <w:lang w:val="en-US"/>
        </w:rPr>
      </w:pPr>
      <w:r w:rsidRPr="00CE294E">
        <w:rPr>
          <w:rFonts w:ascii="Arial" w:eastAsia="Arial" w:hAnsi="Arial" w:cs="Times New Roman"/>
          <w:i/>
          <w:color w:val="FF0000"/>
          <w:sz w:val="24"/>
          <w:szCs w:val="24"/>
          <w:lang w:val="en-US"/>
        </w:rPr>
        <w:t>Explain</w:t>
      </w:r>
      <w:r w:rsidRPr="00CC514C">
        <w:rPr>
          <w:rFonts w:ascii="Arial" w:eastAsia="Arial" w:hAnsi="Arial" w:cs="Times New Roman"/>
          <w:i/>
          <w:color w:val="FF0000"/>
          <w:spacing w:val="-9"/>
          <w:sz w:val="24"/>
          <w:szCs w:val="24"/>
          <w:lang w:val="en-US"/>
        </w:rPr>
        <w:t xml:space="preserve"> </w:t>
      </w:r>
      <w:r w:rsidR="00CE294E" w:rsidRPr="00CC514C">
        <w:rPr>
          <w:rFonts w:ascii="Arial" w:eastAsia="Arial" w:hAnsi="Arial" w:cs="Times New Roman"/>
          <w:i/>
          <w:color w:val="FF0000"/>
          <w:spacing w:val="-9"/>
          <w:sz w:val="24"/>
          <w:szCs w:val="24"/>
          <w:lang w:val="en-US"/>
        </w:rPr>
        <w:t xml:space="preserve">when the breach happened, </w:t>
      </w:r>
      <w:r w:rsidRPr="00CC514C">
        <w:rPr>
          <w:rFonts w:ascii="Arial" w:eastAsia="Arial" w:hAnsi="Arial" w:cs="Times New Roman"/>
          <w:i/>
          <w:color w:val="FF0000"/>
          <w:sz w:val="24"/>
          <w:szCs w:val="24"/>
          <w:lang w:val="en-US"/>
        </w:rPr>
        <w:t>what</w:t>
      </w:r>
      <w:r w:rsidRPr="00CC514C">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breach</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entails,</w:t>
      </w:r>
      <w:r w:rsidRPr="005358DF">
        <w:rPr>
          <w:rFonts w:ascii="Arial" w:eastAsia="Arial" w:hAnsi="Arial" w:cs="Times New Roman"/>
          <w:i/>
          <w:color w:val="FF0000"/>
          <w:spacing w:val="-9"/>
          <w:sz w:val="24"/>
          <w:szCs w:val="24"/>
          <w:lang w:val="en-US"/>
        </w:rPr>
        <w:t xml:space="preserve"> </w:t>
      </w:r>
      <w:r w:rsidRPr="005358DF">
        <w:rPr>
          <w:rFonts w:ascii="Arial" w:eastAsia="Arial" w:hAnsi="Arial" w:cs="Times New Roman"/>
          <w:i/>
          <w:color w:val="FF0000"/>
          <w:sz w:val="24"/>
          <w:szCs w:val="24"/>
          <w:lang w:val="en-US"/>
        </w:rPr>
        <w:t>what</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personal/</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special categories of</w:t>
      </w:r>
      <w:r w:rsidRPr="005358DF">
        <w:rPr>
          <w:rFonts w:ascii="Arial" w:eastAsia="Arial" w:hAnsi="Arial" w:cs="Times New Roman"/>
          <w:i/>
          <w:color w:val="FF0000"/>
          <w:spacing w:val="-9"/>
          <w:sz w:val="24"/>
          <w:szCs w:val="24"/>
          <w:lang w:val="en-US"/>
        </w:rPr>
        <w:t xml:space="preserve"> </w:t>
      </w:r>
      <w:r w:rsidRPr="005358DF">
        <w:rPr>
          <w:rFonts w:ascii="Arial" w:eastAsia="Arial" w:hAnsi="Arial" w:cs="Times New Roman"/>
          <w:i/>
          <w:color w:val="FF0000"/>
          <w:sz w:val="24"/>
          <w:szCs w:val="24"/>
          <w:lang w:val="en-US"/>
        </w:rPr>
        <w:t>personal</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information</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have</w:t>
      </w:r>
      <w:r w:rsidRPr="005358DF">
        <w:rPr>
          <w:rFonts w:ascii="Arial" w:eastAsia="Arial" w:hAnsi="Arial" w:cs="Times New Roman"/>
          <w:i/>
          <w:color w:val="FF0000"/>
          <w:spacing w:val="63"/>
          <w:w w:val="99"/>
          <w:sz w:val="24"/>
          <w:szCs w:val="24"/>
          <w:lang w:val="en-US"/>
        </w:rPr>
        <w:t xml:space="preserve"> </w:t>
      </w:r>
      <w:r w:rsidRPr="005358DF">
        <w:rPr>
          <w:rFonts w:ascii="Arial" w:eastAsia="Arial" w:hAnsi="Arial" w:cs="Times New Roman"/>
          <w:i/>
          <w:color w:val="FF0000"/>
          <w:sz w:val="24"/>
          <w:szCs w:val="24"/>
          <w:lang w:val="en-US"/>
        </w:rPr>
        <w:t>been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affected</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(be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specific)</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and</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2"/>
          <w:sz w:val="24"/>
          <w:szCs w:val="24"/>
          <w:lang w:val="en-US"/>
        </w:rPr>
        <w:t>how</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breach</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has</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been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brought</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to</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the</w:t>
      </w:r>
      <w:r w:rsidRPr="005358DF">
        <w:rPr>
          <w:rFonts w:ascii="Arial" w:eastAsia="Arial" w:hAnsi="Arial" w:cs="Times New Roman"/>
          <w:i/>
          <w:color w:val="FF0000"/>
          <w:spacing w:val="-5"/>
          <w:sz w:val="24"/>
          <w:szCs w:val="24"/>
          <w:lang w:val="en-US"/>
        </w:rPr>
        <w:t xml:space="preserve"> </w:t>
      </w:r>
      <w:r w:rsidR="00653149">
        <w:rPr>
          <w:rFonts w:ascii="Arial" w:eastAsia="Arial" w:hAnsi="Arial" w:cs="Times New Roman"/>
          <w:i/>
          <w:color w:val="FF0000"/>
          <w:spacing w:val="-1"/>
          <w:sz w:val="24"/>
          <w:szCs w:val="24"/>
          <w:lang w:val="en-US"/>
        </w:rPr>
        <w:t>School’s</w:t>
      </w:r>
      <w:r w:rsidRPr="005358DF">
        <w:rPr>
          <w:rFonts w:ascii="Arial" w:eastAsia="Arial" w:hAnsi="Arial" w:cs="Times New Roman"/>
          <w:i/>
          <w:color w:val="FF0000"/>
          <w:spacing w:val="47"/>
          <w:w w:val="99"/>
          <w:sz w:val="24"/>
          <w:szCs w:val="24"/>
          <w:lang w:val="en-US"/>
        </w:rPr>
        <w:t xml:space="preserve"> </w:t>
      </w:r>
      <w:r w:rsidRPr="005358DF">
        <w:rPr>
          <w:rFonts w:ascii="Arial" w:eastAsia="Arial" w:hAnsi="Arial" w:cs="Times New Roman"/>
          <w:i/>
          <w:color w:val="FF0000"/>
          <w:sz w:val="24"/>
          <w:szCs w:val="24"/>
          <w:lang w:val="en-US"/>
        </w:rPr>
        <w:t>attention</w:t>
      </w:r>
    </w:p>
    <w:p w14:paraId="32BDA18A" w14:textId="77777777" w:rsidR="005358DF" w:rsidRPr="005358DF" w:rsidRDefault="005358DF" w:rsidP="00E415DB">
      <w:pPr>
        <w:widowControl w:val="0"/>
        <w:spacing w:after="0" w:line="240" w:lineRule="auto"/>
        <w:rPr>
          <w:rFonts w:ascii="Arial" w:eastAsia="Arial" w:hAnsi="Arial" w:cs="Arial"/>
          <w:i/>
          <w:sz w:val="24"/>
          <w:szCs w:val="24"/>
          <w:lang w:val="en-US"/>
        </w:rPr>
      </w:pPr>
    </w:p>
    <w:p w14:paraId="2FEB01C0" w14:textId="5DCE3469" w:rsidR="005358DF" w:rsidRPr="00E415DB" w:rsidRDefault="005358DF" w:rsidP="00E415DB">
      <w:pPr>
        <w:rPr>
          <w:rFonts w:ascii="Arial" w:hAnsi="Arial" w:cs="Arial"/>
          <w:sz w:val="24"/>
          <w:szCs w:val="24"/>
        </w:rPr>
      </w:pPr>
      <w:r w:rsidRPr="00E415DB">
        <w:rPr>
          <w:rFonts w:ascii="Arial" w:hAnsi="Arial" w:cs="Arial"/>
          <w:sz w:val="24"/>
          <w:szCs w:val="24"/>
        </w:rPr>
        <w:t xml:space="preserve">I can confirm that </w:t>
      </w:r>
      <w:r w:rsidR="00653149" w:rsidRPr="00E415DB">
        <w:rPr>
          <w:rFonts w:ascii="Arial" w:hAnsi="Arial" w:cs="Arial"/>
          <w:color w:val="FF0000"/>
          <w:sz w:val="24"/>
          <w:szCs w:val="24"/>
        </w:rPr>
        <w:t>[School name]</w:t>
      </w:r>
      <w:r w:rsidRPr="00E415DB">
        <w:rPr>
          <w:rFonts w:ascii="Arial" w:hAnsi="Arial" w:cs="Arial"/>
          <w:color w:val="FF0000"/>
          <w:sz w:val="24"/>
          <w:szCs w:val="24"/>
        </w:rPr>
        <w:t xml:space="preserve"> </w:t>
      </w:r>
      <w:r w:rsidRPr="00E415DB">
        <w:rPr>
          <w:rFonts w:ascii="Arial" w:hAnsi="Arial" w:cs="Arial"/>
          <w:sz w:val="24"/>
          <w:szCs w:val="24"/>
        </w:rPr>
        <w:t>take the security of the</w:t>
      </w:r>
      <w:r w:rsidR="00E415DB" w:rsidRPr="00E415DB">
        <w:rPr>
          <w:rFonts w:ascii="Arial" w:hAnsi="Arial" w:cs="Arial"/>
          <w:sz w:val="24"/>
          <w:szCs w:val="24"/>
        </w:rPr>
        <w:t xml:space="preserve"> </w:t>
      </w:r>
      <w:r w:rsidRPr="00E415DB">
        <w:rPr>
          <w:rFonts w:ascii="Arial" w:hAnsi="Arial" w:cs="Arial"/>
          <w:sz w:val="24"/>
          <w:szCs w:val="24"/>
        </w:rPr>
        <w:t xml:space="preserve">Personal Data we control very seriously and steps have been taken to minimize the risk of this incident reoccurring and to mitigate any implications this incident may have on </w:t>
      </w:r>
      <w:r w:rsidRPr="00E415DB">
        <w:rPr>
          <w:rFonts w:ascii="Arial" w:hAnsi="Arial" w:cs="Arial"/>
          <w:color w:val="FF0000"/>
          <w:sz w:val="24"/>
          <w:szCs w:val="24"/>
        </w:rPr>
        <w:t>you</w:t>
      </w:r>
      <w:r w:rsidR="00727625" w:rsidRPr="00E415DB">
        <w:rPr>
          <w:rFonts w:ascii="Arial" w:hAnsi="Arial" w:cs="Arial"/>
          <w:color w:val="FF0000"/>
          <w:sz w:val="24"/>
          <w:szCs w:val="24"/>
        </w:rPr>
        <w:t xml:space="preserve">/your </w:t>
      </w:r>
      <w:proofErr w:type="spellStart"/>
      <w:r w:rsidR="00727625" w:rsidRPr="00E415DB">
        <w:rPr>
          <w:rFonts w:ascii="Arial" w:hAnsi="Arial" w:cs="Arial"/>
          <w:sz w:val="24"/>
          <w:szCs w:val="24"/>
        </w:rPr>
        <w:t>childs</w:t>
      </w:r>
      <w:proofErr w:type="spellEnd"/>
      <w:r w:rsidRPr="00E415DB">
        <w:rPr>
          <w:rFonts w:ascii="Arial" w:hAnsi="Arial" w:cs="Arial"/>
          <w:sz w:val="24"/>
          <w:szCs w:val="24"/>
        </w:rPr>
        <w:t xml:space="preserve"> and </w:t>
      </w:r>
      <w:r w:rsidRPr="00E415DB">
        <w:rPr>
          <w:rFonts w:ascii="Arial" w:hAnsi="Arial" w:cs="Arial"/>
          <w:color w:val="FF0000"/>
          <w:sz w:val="24"/>
          <w:szCs w:val="24"/>
        </w:rPr>
        <w:t>your</w:t>
      </w:r>
      <w:r w:rsidR="00727625" w:rsidRPr="00E415DB">
        <w:rPr>
          <w:rFonts w:ascii="Arial" w:hAnsi="Arial" w:cs="Arial"/>
          <w:color w:val="FF0000"/>
          <w:sz w:val="24"/>
          <w:szCs w:val="24"/>
        </w:rPr>
        <w:t>/their</w:t>
      </w:r>
      <w:r w:rsidRPr="00E415DB">
        <w:rPr>
          <w:rFonts w:ascii="Arial" w:hAnsi="Arial" w:cs="Arial"/>
          <w:color w:val="FF0000"/>
          <w:sz w:val="24"/>
          <w:szCs w:val="24"/>
        </w:rPr>
        <w:t xml:space="preserve"> </w:t>
      </w:r>
      <w:r w:rsidRPr="00E415DB">
        <w:rPr>
          <w:rFonts w:ascii="Arial" w:hAnsi="Arial" w:cs="Arial"/>
          <w:sz w:val="24"/>
          <w:szCs w:val="24"/>
        </w:rPr>
        <w:t>privacy.</w:t>
      </w:r>
    </w:p>
    <w:p w14:paraId="65AEFBB0" w14:textId="77777777" w:rsidR="005358DF" w:rsidRPr="005358DF" w:rsidRDefault="005358DF" w:rsidP="00515256">
      <w:pPr>
        <w:widowControl w:val="0"/>
        <w:spacing w:after="0" w:line="240" w:lineRule="auto"/>
        <w:rPr>
          <w:rFonts w:ascii="Arial" w:eastAsia="Arial" w:hAnsi="Arial" w:cs="Arial"/>
          <w:sz w:val="24"/>
          <w:szCs w:val="24"/>
          <w:lang w:val="en-US"/>
        </w:rPr>
      </w:pPr>
    </w:p>
    <w:p w14:paraId="04FA8015" w14:textId="77777777" w:rsidR="005358DF" w:rsidRPr="005358DF" w:rsidRDefault="005358DF" w:rsidP="00515256">
      <w:pPr>
        <w:widowControl w:val="0"/>
        <w:spacing w:after="0" w:line="240" w:lineRule="auto"/>
        <w:rPr>
          <w:rFonts w:ascii="Arial" w:eastAsia="Arial" w:hAnsi="Arial" w:cs="Arial"/>
          <w:sz w:val="24"/>
          <w:szCs w:val="24"/>
          <w:lang w:val="en-US"/>
        </w:rPr>
      </w:pPr>
      <w:r w:rsidRPr="005358DF">
        <w:rPr>
          <w:rFonts w:ascii="Arial" w:eastAsia="Calibri" w:hAnsi="Calibri" w:cs="Times New Roman"/>
          <w:sz w:val="24"/>
          <w:lang w:val="en-US"/>
        </w:rPr>
        <w:t>The</w:t>
      </w:r>
      <w:r w:rsidRPr="005358DF">
        <w:rPr>
          <w:rFonts w:ascii="Arial" w:eastAsia="Calibri" w:hAnsi="Calibri" w:cs="Times New Roman"/>
          <w:spacing w:val="-7"/>
          <w:sz w:val="24"/>
          <w:lang w:val="en-US"/>
        </w:rPr>
        <w:t xml:space="preserve"> </w:t>
      </w:r>
      <w:r w:rsidRPr="005358DF">
        <w:rPr>
          <w:rFonts w:ascii="Arial" w:eastAsia="Calibri" w:hAnsi="Calibri" w:cs="Times New Roman"/>
          <w:spacing w:val="-1"/>
          <w:sz w:val="24"/>
          <w:lang w:val="en-US"/>
        </w:rPr>
        <w:t>following</w:t>
      </w:r>
      <w:r w:rsidRPr="005358DF">
        <w:rPr>
          <w:rFonts w:ascii="Arial" w:eastAsia="Calibri" w:hAnsi="Calibri" w:cs="Times New Roman"/>
          <w:spacing w:val="-7"/>
          <w:sz w:val="24"/>
          <w:lang w:val="en-US"/>
        </w:rPr>
        <w:t xml:space="preserve"> </w:t>
      </w:r>
      <w:r w:rsidRPr="005358DF">
        <w:rPr>
          <w:rFonts w:ascii="Arial" w:eastAsia="Calibri" w:hAnsi="Calibri" w:cs="Times New Roman"/>
          <w:sz w:val="24"/>
          <w:lang w:val="en-US"/>
        </w:rPr>
        <w:t>steps</w:t>
      </w:r>
      <w:r w:rsidRPr="005358DF">
        <w:rPr>
          <w:rFonts w:ascii="Arial" w:eastAsia="Calibri" w:hAnsi="Calibri" w:cs="Times New Roman"/>
          <w:spacing w:val="-8"/>
          <w:sz w:val="24"/>
          <w:lang w:val="en-US"/>
        </w:rPr>
        <w:t xml:space="preserve"> </w:t>
      </w:r>
      <w:r w:rsidRPr="005358DF">
        <w:rPr>
          <w:rFonts w:ascii="Arial" w:eastAsia="Calibri" w:hAnsi="Calibri" w:cs="Times New Roman"/>
          <w:spacing w:val="-1"/>
          <w:sz w:val="24"/>
          <w:lang w:val="en-US"/>
        </w:rPr>
        <w:t>have</w:t>
      </w:r>
      <w:r w:rsidRPr="005358DF">
        <w:rPr>
          <w:rFonts w:ascii="Arial" w:eastAsia="Calibri" w:hAnsi="Calibri" w:cs="Times New Roman"/>
          <w:spacing w:val="-4"/>
          <w:sz w:val="24"/>
          <w:lang w:val="en-US"/>
        </w:rPr>
        <w:t xml:space="preserve"> </w:t>
      </w:r>
      <w:r w:rsidRPr="005358DF">
        <w:rPr>
          <w:rFonts w:ascii="Arial" w:eastAsia="Calibri" w:hAnsi="Calibri" w:cs="Times New Roman"/>
          <w:sz w:val="24"/>
          <w:lang w:val="en-US"/>
        </w:rPr>
        <w:t>been</w:t>
      </w:r>
      <w:r w:rsidRPr="005358DF">
        <w:rPr>
          <w:rFonts w:ascii="Arial" w:eastAsia="Calibri" w:hAnsi="Calibri" w:cs="Times New Roman"/>
          <w:spacing w:val="-7"/>
          <w:sz w:val="24"/>
          <w:lang w:val="en-US"/>
        </w:rPr>
        <w:t xml:space="preserve"> </w:t>
      </w:r>
      <w:r w:rsidRPr="005358DF">
        <w:rPr>
          <w:rFonts w:ascii="Arial" w:eastAsia="Calibri" w:hAnsi="Calibri" w:cs="Times New Roman"/>
          <w:spacing w:val="-1"/>
          <w:sz w:val="24"/>
          <w:lang w:val="en-US"/>
        </w:rPr>
        <w:t>taken</w:t>
      </w:r>
      <w:r w:rsidRPr="005358DF">
        <w:rPr>
          <w:rFonts w:ascii="Arial" w:eastAsia="Calibri" w:hAnsi="Calibri" w:cs="Times New Roman"/>
          <w:spacing w:val="-5"/>
          <w:sz w:val="24"/>
          <w:lang w:val="en-US"/>
        </w:rPr>
        <w:t xml:space="preserve"> </w:t>
      </w:r>
      <w:r w:rsidRPr="005358DF">
        <w:rPr>
          <w:rFonts w:ascii="Arial" w:eastAsia="Calibri" w:hAnsi="Calibri" w:cs="Times New Roman"/>
          <w:sz w:val="24"/>
          <w:lang w:val="en-US"/>
        </w:rPr>
        <w:t>to</w:t>
      </w:r>
      <w:r w:rsidRPr="005358DF">
        <w:rPr>
          <w:rFonts w:ascii="Arial" w:eastAsia="Calibri" w:hAnsi="Calibri" w:cs="Times New Roman"/>
          <w:spacing w:val="-7"/>
          <w:sz w:val="24"/>
          <w:lang w:val="en-US"/>
        </w:rPr>
        <w:t xml:space="preserve"> </w:t>
      </w:r>
      <w:r w:rsidRPr="005358DF">
        <w:rPr>
          <w:rFonts w:ascii="Arial" w:eastAsia="Calibri" w:hAnsi="Calibri" w:cs="Times New Roman"/>
          <w:spacing w:val="-1"/>
          <w:sz w:val="24"/>
          <w:lang w:val="en-US"/>
        </w:rPr>
        <w:t>ensure</w:t>
      </w:r>
      <w:r w:rsidRPr="005358DF">
        <w:rPr>
          <w:rFonts w:ascii="Arial" w:eastAsia="Calibri" w:hAnsi="Calibri" w:cs="Times New Roman"/>
          <w:spacing w:val="-5"/>
          <w:sz w:val="24"/>
          <w:lang w:val="en-US"/>
        </w:rPr>
        <w:t xml:space="preserve"> </w:t>
      </w:r>
      <w:r w:rsidRPr="005358DF">
        <w:rPr>
          <w:rFonts w:ascii="Arial" w:eastAsia="Calibri" w:hAnsi="Calibri" w:cs="Times New Roman"/>
          <w:sz w:val="24"/>
          <w:lang w:val="en-US"/>
        </w:rPr>
        <w:t>this</w:t>
      </w:r>
      <w:r w:rsidRPr="005358DF">
        <w:rPr>
          <w:rFonts w:ascii="Arial" w:eastAsia="Calibri" w:hAnsi="Calibri" w:cs="Times New Roman"/>
          <w:spacing w:val="-7"/>
          <w:sz w:val="24"/>
          <w:lang w:val="en-US"/>
        </w:rPr>
        <w:t xml:space="preserve"> </w:t>
      </w:r>
      <w:r w:rsidRPr="005358DF">
        <w:rPr>
          <w:rFonts w:ascii="Arial" w:eastAsia="Calibri" w:hAnsi="Calibri" w:cs="Times New Roman"/>
          <w:sz w:val="24"/>
          <w:lang w:val="en-US"/>
        </w:rPr>
        <w:t>error</w:t>
      </w:r>
      <w:r w:rsidRPr="005358DF">
        <w:rPr>
          <w:rFonts w:ascii="Arial" w:eastAsia="Calibri" w:hAnsi="Calibri" w:cs="Times New Roman"/>
          <w:spacing w:val="-7"/>
          <w:sz w:val="24"/>
          <w:lang w:val="en-US"/>
        </w:rPr>
        <w:t xml:space="preserve"> </w:t>
      </w:r>
      <w:r w:rsidRPr="005358DF">
        <w:rPr>
          <w:rFonts w:ascii="Arial" w:eastAsia="Calibri" w:hAnsi="Calibri" w:cs="Times New Roman"/>
          <w:sz w:val="24"/>
          <w:lang w:val="en-US"/>
        </w:rPr>
        <w:t>has</w:t>
      </w:r>
      <w:r w:rsidRPr="005358DF">
        <w:rPr>
          <w:rFonts w:ascii="Arial" w:eastAsia="Calibri" w:hAnsi="Calibri" w:cs="Times New Roman"/>
          <w:spacing w:val="-8"/>
          <w:sz w:val="24"/>
          <w:lang w:val="en-US"/>
        </w:rPr>
        <w:t xml:space="preserve"> </w:t>
      </w:r>
      <w:r w:rsidRPr="005358DF">
        <w:rPr>
          <w:rFonts w:ascii="Arial" w:eastAsia="Calibri" w:hAnsi="Calibri" w:cs="Times New Roman"/>
          <w:sz w:val="24"/>
          <w:lang w:val="en-US"/>
        </w:rPr>
        <w:t>been</w:t>
      </w:r>
      <w:r w:rsidRPr="005358DF">
        <w:rPr>
          <w:rFonts w:ascii="Arial" w:eastAsia="Calibri" w:hAnsi="Calibri" w:cs="Times New Roman"/>
          <w:spacing w:val="-5"/>
          <w:sz w:val="24"/>
          <w:lang w:val="en-US"/>
        </w:rPr>
        <w:t xml:space="preserve"> </w:t>
      </w:r>
      <w:r w:rsidRPr="005358DF">
        <w:rPr>
          <w:rFonts w:ascii="Arial" w:eastAsia="Calibri" w:hAnsi="Calibri" w:cs="Times New Roman"/>
          <w:spacing w:val="-1"/>
          <w:sz w:val="24"/>
          <w:lang w:val="en-US"/>
        </w:rPr>
        <w:t>contained</w:t>
      </w:r>
      <w:r w:rsidRPr="005358DF">
        <w:rPr>
          <w:rFonts w:ascii="Arial" w:eastAsia="Calibri" w:hAnsi="Calibri" w:cs="Times New Roman"/>
          <w:spacing w:val="-6"/>
          <w:sz w:val="24"/>
          <w:lang w:val="en-US"/>
        </w:rPr>
        <w:t xml:space="preserve"> </w:t>
      </w:r>
      <w:r w:rsidRPr="005358DF">
        <w:rPr>
          <w:rFonts w:ascii="Arial" w:eastAsia="Calibri" w:hAnsi="Calibri" w:cs="Times New Roman"/>
          <w:spacing w:val="-1"/>
          <w:sz w:val="24"/>
          <w:lang w:val="en-US"/>
        </w:rPr>
        <w:t>and</w:t>
      </w:r>
      <w:r w:rsidRPr="005358DF">
        <w:rPr>
          <w:rFonts w:ascii="Arial" w:eastAsia="Calibri" w:hAnsi="Calibri" w:cs="Times New Roman"/>
          <w:spacing w:val="-5"/>
          <w:sz w:val="24"/>
          <w:lang w:val="en-US"/>
        </w:rPr>
        <w:t xml:space="preserve"> </w:t>
      </w:r>
      <w:r w:rsidRPr="005358DF">
        <w:rPr>
          <w:rFonts w:ascii="Arial" w:eastAsia="Calibri" w:hAnsi="Calibri" w:cs="Times New Roman"/>
          <w:spacing w:val="-2"/>
          <w:sz w:val="24"/>
          <w:lang w:val="en-US"/>
        </w:rPr>
        <w:t>will</w:t>
      </w:r>
      <w:r w:rsidRPr="005358DF">
        <w:rPr>
          <w:rFonts w:ascii="Arial" w:eastAsia="Calibri" w:hAnsi="Calibri" w:cs="Times New Roman"/>
          <w:spacing w:val="69"/>
          <w:w w:val="99"/>
          <w:sz w:val="24"/>
          <w:lang w:val="en-US"/>
        </w:rPr>
        <w:t xml:space="preserve"> </w:t>
      </w:r>
      <w:r w:rsidRPr="005358DF">
        <w:rPr>
          <w:rFonts w:ascii="Arial" w:eastAsia="Calibri" w:hAnsi="Calibri" w:cs="Times New Roman"/>
          <w:sz w:val="24"/>
          <w:lang w:val="en-US"/>
        </w:rPr>
        <w:t>not</w:t>
      </w:r>
      <w:r w:rsidRPr="005358DF">
        <w:rPr>
          <w:rFonts w:ascii="Arial" w:eastAsia="Calibri" w:hAnsi="Calibri" w:cs="Times New Roman"/>
          <w:spacing w:val="-10"/>
          <w:sz w:val="24"/>
          <w:lang w:val="en-US"/>
        </w:rPr>
        <w:t xml:space="preserve"> </w:t>
      </w:r>
      <w:r w:rsidRPr="005358DF">
        <w:rPr>
          <w:rFonts w:ascii="Arial" w:eastAsia="Calibri" w:hAnsi="Calibri" w:cs="Times New Roman"/>
          <w:sz w:val="24"/>
          <w:lang w:val="en-US"/>
        </w:rPr>
        <w:t>be</w:t>
      </w:r>
      <w:r w:rsidRPr="005358DF">
        <w:rPr>
          <w:rFonts w:ascii="Arial" w:eastAsia="Calibri" w:hAnsi="Calibri" w:cs="Times New Roman"/>
          <w:spacing w:val="-8"/>
          <w:sz w:val="24"/>
          <w:lang w:val="en-US"/>
        </w:rPr>
        <w:t xml:space="preserve"> </w:t>
      </w:r>
      <w:r w:rsidRPr="005358DF">
        <w:rPr>
          <w:rFonts w:ascii="Arial" w:eastAsia="Calibri" w:hAnsi="Calibri" w:cs="Times New Roman"/>
          <w:spacing w:val="-1"/>
          <w:sz w:val="24"/>
          <w:lang w:val="en-US"/>
        </w:rPr>
        <w:t>repeated;</w:t>
      </w:r>
    </w:p>
    <w:p w14:paraId="191063BF" w14:textId="77777777" w:rsidR="005358DF" w:rsidRPr="005358DF" w:rsidRDefault="005358DF" w:rsidP="00515256">
      <w:pPr>
        <w:widowControl w:val="0"/>
        <w:spacing w:before="9" w:after="0" w:line="240" w:lineRule="auto"/>
        <w:rPr>
          <w:rFonts w:ascii="Arial" w:eastAsia="Arial" w:hAnsi="Arial" w:cs="Arial"/>
          <w:sz w:val="23"/>
          <w:szCs w:val="23"/>
          <w:lang w:val="en-US"/>
        </w:rPr>
      </w:pPr>
    </w:p>
    <w:p w14:paraId="24CF601E" w14:textId="77777777" w:rsidR="005358DF" w:rsidRPr="005358DF" w:rsidRDefault="005358DF" w:rsidP="00515256">
      <w:pPr>
        <w:widowControl w:val="0"/>
        <w:spacing w:after="0" w:line="240" w:lineRule="auto"/>
        <w:rPr>
          <w:rFonts w:ascii="Arial" w:eastAsia="Arial" w:hAnsi="Arial" w:cs="Times New Roman"/>
          <w:sz w:val="24"/>
          <w:szCs w:val="24"/>
          <w:lang w:val="en-US"/>
        </w:rPr>
      </w:pPr>
      <w:r w:rsidRPr="005358DF">
        <w:rPr>
          <w:rFonts w:ascii="Arial" w:eastAsia="Arial" w:hAnsi="Arial" w:cs="Times New Roman"/>
          <w:i/>
          <w:color w:val="FF0000"/>
          <w:sz w:val="24"/>
          <w:szCs w:val="24"/>
          <w:lang w:val="en-US"/>
        </w:rPr>
        <w:t>Detail</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steps</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taken,</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or</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intended</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to</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be</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taken,</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z w:val="24"/>
          <w:szCs w:val="24"/>
          <w:lang w:val="en-US"/>
        </w:rPr>
        <w:t>to</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ensure</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that</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this</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breach</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is</w:t>
      </w:r>
      <w:r w:rsidRPr="005358DF">
        <w:rPr>
          <w:rFonts w:ascii="Arial" w:eastAsia="Arial" w:hAnsi="Arial" w:cs="Times New Roman"/>
          <w:i/>
          <w:color w:val="FF0000"/>
          <w:spacing w:val="59"/>
          <w:w w:val="99"/>
          <w:sz w:val="24"/>
          <w:szCs w:val="24"/>
          <w:lang w:val="en-US"/>
        </w:rPr>
        <w:t xml:space="preserve"> </w:t>
      </w:r>
      <w:r w:rsidRPr="005358DF">
        <w:rPr>
          <w:rFonts w:ascii="Arial" w:eastAsia="Arial" w:hAnsi="Arial" w:cs="Times New Roman"/>
          <w:i/>
          <w:color w:val="FF0000"/>
          <w:sz w:val="24"/>
          <w:szCs w:val="24"/>
          <w:lang w:val="en-US"/>
        </w:rPr>
        <w:t>contained</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pacing w:val="-1"/>
          <w:sz w:val="24"/>
          <w:szCs w:val="24"/>
          <w:lang w:val="en-US"/>
        </w:rPr>
        <w:t>and</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what</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action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will</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be/has</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been</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taken</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to</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ensure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that</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breach</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is</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not</w:t>
      </w:r>
      <w:r w:rsidRPr="005358DF">
        <w:rPr>
          <w:rFonts w:ascii="Arial" w:eastAsia="Arial" w:hAnsi="Arial" w:cs="Times New Roman"/>
          <w:i/>
          <w:color w:val="FF0000"/>
          <w:spacing w:val="49"/>
          <w:w w:val="99"/>
          <w:sz w:val="24"/>
          <w:szCs w:val="24"/>
          <w:lang w:val="en-US"/>
        </w:rPr>
        <w:t xml:space="preserve"> </w:t>
      </w:r>
      <w:r w:rsidRPr="005358DF">
        <w:rPr>
          <w:rFonts w:ascii="Arial" w:eastAsia="Arial" w:hAnsi="Arial" w:cs="Times New Roman"/>
          <w:i/>
          <w:color w:val="FF0000"/>
          <w:sz w:val="24"/>
          <w:szCs w:val="24"/>
          <w:lang w:val="en-US"/>
        </w:rPr>
        <w:t>repeated.</w:t>
      </w:r>
      <w:r w:rsidRPr="005358DF">
        <w:rPr>
          <w:rFonts w:ascii="Arial" w:eastAsia="Arial" w:hAnsi="Arial" w:cs="Times New Roman"/>
          <w:i/>
          <w:color w:val="FF0000"/>
          <w:spacing w:val="-10"/>
          <w:sz w:val="24"/>
          <w:szCs w:val="24"/>
          <w:lang w:val="en-US"/>
        </w:rPr>
        <w:t xml:space="preserve"> </w:t>
      </w:r>
      <w:r w:rsidRPr="005358DF">
        <w:rPr>
          <w:rFonts w:ascii="Arial" w:eastAsia="Arial" w:hAnsi="Arial" w:cs="Times New Roman"/>
          <w:i/>
          <w:color w:val="FF0000"/>
          <w:spacing w:val="-1"/>
          <w:sz w:val="24"/>
          <w:szCs w:val="24"/>
          <w:lang w:val="en-US"/>
        </w:rPr>
        <w:t>Explain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how</w:t>
      </w:r>
      <w:r w:rsidRPr="005358DF">
        <w:rPr>
          <w:rFonts w:ascii="Arial" w:eastAsia="Arial" w:hAnsi="Arial" w:cs="Times New Roman"/>
          <w:i/>
          <w:color w:val="FF0000"/>
          <w:spacing w:val="-10"/>
          <w:sz w:val="24"/>
          <w:szCs w:val="24"/>
          <w:lang w:val="en-US"/>
        </w:rPr>
        <w:t xml:space="preserve"> </w:t>
      </w:r>
      <w:r w:rsidRPr="005358DF">
        <w:rPr>
          <w:rFonts w:ascii="Arial" w:eastAsia="Arial" w:hAnsi="Arial" w:cs="Times New Roman"/>
          <w:i/>
          <w:color w:val="FF0000"/>
          <w:sz w:val="24"/>
          <w:szCs w:val="24"/>
          <w:lang w:val="en-US"/>
        </w:rPr>
        <w:t>the</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error</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occurred</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pacing w:val="-1"/>
          <w:sz w:val="24"/>
          <w:szCs w:val="24"/>
          <w:lang w:val="en-US"/>
        </w:rPr>
        <w:t>(if</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known).</w:t>
      </w:r>
    </w:p>
    <w:p w14:paraId="42A72E8C" w14:textId="77777777" w:rsidR="005358DF" w:rsidRPr="005358DF" w:rsidRDefault="005358DF" w:rsidP="00515256">
      <w:pPr>
        <w:widowControl w:val="0"/>
        <w:spacing w:after="0" w:line="240" w:lineRule="auto"/>
        <w:rPr>
          <w:rFonts w:ascii="Arial" w:eastAsia="Arial" w:hAnsi="Arial" w:cs="Arial"/>
          <w:i/>
          <w:sz w:val="24"/>
          <w:szCs w:val="24"/>
          <w:lang w:val="en-US"/>
        </w:rPr>
      </w:pPr>
    </w:p>
    <w:p w14:paraId="22B18DEC" w14:textId="77777777" w:rsidR="00B50F40" w:rsidRDefault="005358DF" w:rsidP="00515256">
      <w:pPr>
        <w:widowControl w:val="0"/>
        <w:spacing w:after="0" w:line="240" w:lineRule="auto"/>
        <w:rPr>
          <w:rFonts w:ascii="Arial" w:eastAsia="Arial" w:hAnsi="Arial" w:cs="Times New Roman"/>
          <w:i/>
          <w:color w:val="FF0000"/>
          <w:spacing w:val="-4"/>
          <w:sz w:val="24"/>
          <w:szCs w:val="24"/>
          <w:lang w:val="en-US"/>
        </w:rPr>
      </w:pPr>
      <w:r w:rsidRPr="005358DF">
        <w:rPr>
          <w:rFonts w:ascii="Arial" w:eastAsia="Arial" w:hAnsi="Arial" w:cs="Times New Roman"/>
          <w:i/>
          <w:color w:val="FF0000"/>
          <w:spacing w:val="-1"/>
          <w:sz w:val="24"/>
          <w:szCs w:val="24"/>
          <w:lang w:val="en-US"/>
        </w:rPr>
        <w:t>Also</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detail</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any</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steps</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which</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have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been</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taken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to</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assist</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Data</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Subject</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in</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retaining</w:t>
      </w:r>
      <w:r w:rsidRPr="005358DF">
        <w:rPr>
          <w:rFonts w:ascii="Arial" w:eastAsia="Arial" w:hAnsi="Arial" w:cs="Times New Roman"/>
          <w:i/>
          <w:color w:val="FF0000"/>
          <w:spacing w:val="73"/>
          <w:w w:val="99"/>
          <w:sz w:val="24"/>
          <w:szCs w:val="24"/>
          <w:lang w:val="en-US"/>
        </w:rPr>
        <w:t xml:space="preserve"> </w:t>
      </w:r>
      <w:r w:rsidRPr="005358DF">
        <w:rPr>
          <w:rFonts w:ascii="Arial" w:eastAsia="Arial" w:hAnsi="Arial" w:cs="Times New Roman"/>
          <w:i/>
          <w:color w:val="FF0000"/>
          <w:sz w:val="24"/>
          <w:szCs w:val="24"/>
          <w:lang w:val="en-US"/>
        </w:rPr>
        <w:t>control</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of</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their</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personal</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data.</w:t>
      </w:r>
      <w:r w:rsidRPr="005358DF">
        <w:rPr>
          <w:rFonts w:ascii="Arial" w:eastAsia="Arial" w:hAnsi="Arial" w:cs="Times New Roman"/>
          <w:i/>
          <w:color w:val="FF0000"/>
          <w:spacing w:val="-4"/>
          <w:sz w:val="24"/>
          <w:szCs w:val="24"/>
          <w:lang w:val="en-US"/>
        </w:rPr>
        <w:t xml:space="preserve"> </w:t>
      </w:r>
    </w:p>
    <w:p w14:paraId="109E6124" w14:textId="77777777" w:rsidR="00653149" w:rsidRPr="00B50F40" w:rsidRDefault="00653149" w:rsidP="00515256">
      <w:pPr>
        <w:widowControl w:val="0"/>
        <w:spacing w:after="0" w:line="240" w:lineRule="auto"/>
        <w:rPr>
          <w:rFonts w:ascii="Arial" w:eastAsia="Arial" w:hAnsi="Arial" w:cs="Times New Roman"/>
          <w:i/>
          <w:color w:val="FF0000"/>
          <w:spacing w:val="-1"/>
          <w:sz w:val="24"/>
          <w:szCs w:val="24"/>
          <w:lang w:val="en-US"/>
        </w:rPr>
      </w:pPr>
    </w:p>
    <w:p w14:paraId="270163B8" w14:textId="77777777" w:rsidR="00B50F40" w:rsidRPr="00B50F40" w:rsidRDefault="00B50F40" w:rsidP="00515256">
      <w:pPr>
        <w:widowControl w:val="0"/>
        <w:spacing w:after="0" w:line="240" w:lineRule="auto"/>
        <w:rPr>
          <w:rFonts w:ascii="Arial" w:eastAsia="Arial" w:hAnsi="Arial" w:cs="Times New Roman"/>
          <w:i/>
          <w:color w:val="FF0000"/>
          <w:spacing w:val="-1"/>
          <w:sz w:val="24"/>
          <w:szCs w:val="24"/>
          <w:lang w:val="en-US"/>
        </w:rPr>
      </w:pPr>
      <w:r w:rsidRPr="00B50F40">
        <w:rPr>
          <w:rFonts w:ascii="Arial" w:eastAsia="Arial" w:hAnsi="Arial" w:cs="Times New Roman"/>
          <w:i/>
          <w:color w:val="FF0000"/>
          <w:spacing w:val="-1"/>
          <w:sz w:val="24"/>
          <w:szCs w:val="24"/>
          <w:lang w:val="en-US"/>
        </w:rPr>
        <w:t>Please also detail any additional internal security measures which are available to the Data Subject (renewed passwords, security questions, notes on account detailing additional security may be required) and ask if the Data Subject would like to engage with any of these services.</w:t>
      </w:r>
    </w:p>
    <w:p w14:paraId="7B5B41D0" w14:textId="77777777" w:rsidR="00B50F40" w:rsidRPr="00B50F40" w:rsidRDefault="00B50F40" w:rsidP="00515256">
      <w:pPr>
        <w:widowControl w:val="0"/>
        <w:spacing w:after="0" w:line="240" w:lineRule="auto"/>
        <w:rPr>
          <w:rFonts w:ascii="Arial" w:eastAsia="Arial" w:hAnsi="Arial" w:cs="Times New Roman"/>
          <w:i/>
          <w:color w:val="FF0000"/>
          <w:spacing w:val="-1"/>
          <w:sz w:val="24"/>
          <w:szCs w:val="24"/>
          <w:lang w:val="en-US"/>
        </w:rPr>
      </w:pPr>
    </w:p>
    <w:p w14:paraId="76F8BCB3" w14:textId="0D5F9A80" w:rsidR="00B50F40" w:rsidRDefault="00B50F40" w:rsidP="00515256">
      <w:pPr>
        <w:widowControl w:val="0"/>
        <w:spacing w:after="0" w:line="240" w:lineRule="auto"/>
        <w:rPr>
          <w:rFonts w:ascii="Arial" w:eastAsia="Calibri" w:hAnsi="Calibri" w:cs="Times New Roman"/>
          <w:sz w:val="24"/>
          <w:lang w:val="en-US"/>
        </w:rPr>
      </w:pPr>
      <w:r w:rsidRPr="00E25635">
        <w:rPr>
          <w:rFonts w:ascii="Arial" w:eastAsia="Calibri" w:hAnsi="Calibri" w:cs="Times New Roman"/>
          <w:sz w:val="24"/>
          <w:lang w:val="en-US"/>
        </w:rPr>
        <w:t xml:space="preserve">Should you wish to raise a formal complaint regarding this matter you may do so by contacting the </w:t>
      </w:r>
      <w:r w:rsidR="00DE1101">
        <w:rPr>
          <w:rFonts w:ascii="Arial" w:eastAsia="Calibri" w:hAnsi="Calibri" w:cs="Times New Roman"/>
          <w:sz w:val="24"/>
          <w:lang w:val="en-US"/>
        </w:rPr>
        <w:t>s</w:t>
      </w:r>
      <w:r w:rsidR="00E25635" w:rsidRPr="00E25635">
        <w:rPr>
          <w:rFonts w:ascii="Arial" w:eastAsia="Calibri" w:hAnsi="Calibri" w:cs="Times New Roman"/>
          <w:sz w:val="24"/>
          <w:lang w:val="en-US"/>
        </w:rPr>
        <w:t>chool</w:t>
      </w:r>
      <w:r w:rsidR="00E25635" w:rsidRPr="00E25635">
        <w:rPr>
          <w:rFonts w:ascii="Arial" w:eastAsia="Calibri" w:hAnsi="Calibri" w:cs="Times New Roman"/>
          <w:sz w:val="24"/>
          <w:lang w:val="en-US"/>
        </w:rPr>
        <w:t>’</w:t>
      </w:r>
      <w:r w:rsidR="00E25635" w:rsidRPr="00E25635">
        <w:rPr>
          <w:rFonts w:ascii="Arial" w:eastAsia="Calibri" w:hAnsi="Calibri" w:cs="Times New Roman"/>
          <w:sz w:val="24"/>
          <w:lang w:val="en-US"/>
        </w:rPr>
        <w:t>s</w:t>
      </w:r>
      <w:r w:rsidRPr="00E25635">
        <w:rPr>
          <w:rFonts w:ascii="Arial" w:eastAsia="Calibri" w:hAnsi="Calibri" w:cs="Times New Roman"/>
          <w:sz w:val="24"/>
          <w:lang w:val="en-US"/>
        </w:rPr>
        <w:t xml:space="preserve"> Data Protection Officer:</w:t>
      </w:r>
      <w:r w:rsidR="00E25635" w:rsidRPr="00E25635">
        <w:rPr>
          <w:rFonts w:ascii="Arial" w:eastAsia="Calibri" w:hAnsi="Calibri" w:cs="Times New Roman"/>
          <w:sz w:val="24"/>
          <w:lang w:val="en-US"/>
        </w:rPr>
        <w:t xml:space="preserve"> </w:t>
      </w:r>
      <w:hyperlink r:id="rId20" w:history="1">
        <w:r w:rsidR="001268F3" w:rsidRPr="00670120">
          <w:rPr>
            <w:rStyle w:val="Hyperlink"/>
            <w:rFonts w:ascii="Arial" w:eastAsia="Calibri" w:hAnsi="Calibri" w:cs="Times New Roman"/>
            <w:sz w:val="24"/>
            <w:lang w:val="en-US"/>
          </w:rPr>
          <w:t>dpa.officer@stockport.gov.uk</w:t>
        </w:r>
      </w:hyperlink>
    </w:p>
    <w:p w14:paraId="3F6C0DD9" w14:textId="77777777" w:rsidR="00E25635" w:rsidRPr="00E25635" w:rsidRDefault="00E25635" w:rsidP="00515256">
      <w:pPr>
        <w:widowControl w:val="0"/>
        <w:spacing w:after="0" w:line="240" w:lineRule="auto"/>
        <w:rPr>
          <w:rFonts w:ascii="Arial" w:eastAsia="Calibri" w:hAnsi="Calibri" w:cs="Times New Roman"/>
          <w:sz w:val="24"/>
          <w:lang w:val="en-US"/>
        </w:rPr>
      </w:pPr>
    </w:p>
    <w:p w14:paraId="2F5C0A2F" w14:textId="77777777" w:rsidR="00B50F40" w:rsidRPr="00E25635" w:rsidRDefault="00B50F40" w:rsidP="00515256">
      <w:pPr>
        <w:widowControl w:val="0"/>
        <w:spacing w:after="0" w:line="240" w:lineRule="auto"/>
        <w:rPr>
          <w:rFonts w:ascii="Arial" w:eastAsia="Calibri" w:hAnsi="Calibri" w:cs="Times New Roman"/>
          <w:sz w:val="24"/>
          <w:lang w:val="en-US"/>
        </w:rPr>
      </w:pPr>
      <w:r w:rsidRPr="00E25635">
        <w:rPr>
          <w:rFonts w:ascii="Arial" w:eastAsia="Calibri" w:hAnsi="Calibri" w:cs="Times New Roman"/>
          <w:sz w:val="24"/>
          <w:lang w:val="en-US"/>
        </w:rPr>
        <w:t xml:space="preserve">I would like to take this opportunity to </w:t>
      </w:r>
      <w:r w:rsidR="00E25635" w:rsidRPr="00E25635">
        <w:rPr>
          <w:rFonts w:ascii="Arial" w:eastAsia="Calibri" w:hAnsi="Calibri" w:cs="Times New Roman"/>
          <w:sz w:val="24"/>
          <w:lang w:val="en-US"/>
        </w:rPr>
        <w:t>apologies</w:t>
      </w:r>
      <w:r w:rsidRPr="00E25635">
        <w:rPr>
          <w:rFonts w:ascii="Arial" w:eastAsia="Calibri" w:hAnsi="Calibri" w:cs="Times New Roman"/>
          <w:sz w:val="24"/>
          <w:lang w:val="en-US"/>
        </w:rPr>
        <w:t xml:space="preserve"> on behalf of </w:t>
      </w:r>
      <w:r w:rsidR="00E25635" w:rsidRPr="00653149">
        <w:rPr>
          <w:rFonts w:ascii="Arial" w:eastAsia="Calibri" w:hAnsi="Calibri" w:cs="Times New Roman"/>
          <w:color w:val="FF0000"/>
          <w:sz w:val="24"/>
          <w:lang w:val="en-US"/>
        </w:rPr>
        <w:t>[School name]</w:t>
      </w:r>
      <w:r w:rsidR="00E25635" w:rsidRPr="005358DF">
        <w:rPr>
          <w:rFonts w:ascii="Arial" w:eastAsia="Arial" w:hAnsi="Arial" w:cs="Times New Roman"/>
          <w:spacing w:val="-6"/>
          <w:sz w:val="24"/>
          <w:szCs w:val="24"/>
          <w:lang w:val="en-US"/>
        </w:rPr>
        <w:t xml:space="preserve"> </w:t>
      </w:r>
      <w:r w:rsidRPr="00E25635">
        <w:rPr>
          <w:rFonts w:ascii="Arial" w:eastAsia="Calibri" w:hAnsi="Calibri" w:cs="Times New Roman"/>
          <w:sz w:val="24"/>
          <w:lang w:val="en-US"/>
        </w:rPr>
        <w:t xml:space="preserve">for this incident and any inconvenience or undue concern it may have caused you. </w:t>
      </w:r>
    </w:p>
    <w:p w14:paraId="7E6EAA99" w14:textId="77777777" w:rsidR="00B50F40" w:rsidRPr="00E25635" w:rsidRDefault="00B50F40" w:rsidP="00515256">
      <w:pPr>
        <w:widowControl w:val="0"/>
        <w:spacing w:after="0" w:line="240" w:lineRule="auto"/>
        <w:ind w:right="1089"/>
        <w:rPr>
          <w:rFonts w:ascii="Arial" w:eastAsia="Calibri" w:hAnsi="Calibri" w:cs="Times New Roman"/>
          <w:sz w:val="24"/>
          <w:lang w:val="en-US"/>
        </w:rPr>
      </w:pPr>
      <w:r w:rsidRPr="00E25635">
        <w:rPr>
          <w:rFonts w:ascii="Arial" w:eastAsia="Calibri" w:hAnsi="Calibri" w:cs="Times New Roman"/>
          <w:sz w:val="24"/>
          <w:lang w:val="en-US"/>
        </w:rPr>
        <w:t xml:space="preserve">If you would like to discuss this matter prior to taking further action please do not hesitate to contact me on </w:t>
      </w:r>
      <w:r w:rsidRPr="006E17DC">
        <w:rPr>
          <w:rFonts w:ascii="Arial" w:eastAsia="Calibri" w:hAnsi="Calibri" w:cs="Times New Roman"/>
          <w:color w:val="FF0000"/>
          <w:sz w:val="24"/>
          <w:lang w:val="en-US"/>
        </w:rPr>
        <w:t>enter</w:t>
      </w:r>
      <w:r w:rsidRPr="00E25635">
        <w:rPr>
          <w:rFonts w:ascii="Arial" w:eastAsia="Calibri" w:hAnsi="Calibri" w:cs="Times New Roman"/>
          <w:sz w:val="24"/>
          <w:lang w:val="en-US"/>
        </w:rPr>
        <w:t xml:space="preserve"> </w:t>
      </w:r>
      <w:r w:rsidRPr="006E17DC">
        <w:rPr>
          <w:rFonts w:ascii="Arial" w:eastAsia="Calibri" w:hAnsi="Calibri" w:cs="Times New Roman"/>
          <w:color w:val="FF0000"/>
          <w:sz w:val="24"/>
          <w:lang w:val="en-US"/>
        </w:rPr>
        <w:t>appropriate contact details.</w:t>
      </w:r>
    </w:p>
    <w:p w14:paraId="7693AD89" w14:textId="77777777" w:rsidR="00B50F40" w:rsidRPr="00E25635" w:rsidRDefault="00B50F40" w:rsidP="00515256">
      <w:pPr>
        <w:widowControl w:val="0"/>
        <w:spacing w:after="0" w:line="240" w:lineRule="auto"/>
        <w:ind w:right="1089"/>
        <w:rPr>
          <w:rFonts w:ascii="Arial" w:eastAsia="Calibri" w:hAnsi="Calibri" w:cs="Times New Roman"/>
          <w:sz w:val="24"/>
          <w:lang w:val="en-US"/>
        </w:rPr>
      </w:pPr>
    </w:p>
    <w:p w14:paraId="1A7547A6" w14:textId="77777777" w:rsidR="00222181" w:rsidRPr="00E25635" w:rsidRDefault="00B50F40" w:rsidP="00515256">
      <w:pPr>
        <w:widowControl w:val="0"/>
        <w:spacing w:after="0" w:line="240" w:lineRule="auto"/>
        <w:ind w:right="1089"/>
        <w:rPr>
          <w:rFonts w:ascii="Arial" w:eastAsia="Calibri" w:hAnsi="Calibri" w:cs="Times New Roman"/>
          <w:sz w:val="24"/>
          <w:lang w:val="en-US"/>
        </w:rPr>
      </w:pPr>
      <w:r w:rsidRPr="00E25635">
        <w:rPr>
          <w:rFonts w:ascii="Arial" w:eastAsia="Calibri" w:hAnsi="Calibri" w:cs="Times New Roman"/>
          <w:sz w:val="24"/>
          <w:lang w:val="en-US"/>
        </w:rPr>
        <w:t>Yours sincerely</w:t>
      </w:r>
    </w:p>
    <w:sectPr w:rsidR="00222181" w:rsidRPr="00E25635" w:rsidSect="00D116C7">
      <w:footerReference w:type="default" r:id="rId21"/>
      <w:pgSz w:w="11906" w:h="16838"/>
      <w:pgMar w:top="2835"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EC9E1" w14:textId="77777777" w:rsidR="00B855A5" w:rsidRDefault="00B855A5" w:rsidP="007A2A48">
      <w:pPr>
        <w:spacing w:after="0" w:line="240" w:lineRule="auto"/>
      </w:pPr>
      <w:r>
        <w:separator/>
      </w:r>
    </w:p>
  </w:endnote>
  <w:endnote w:type="continuationSeparator" w:id="0">
    <w:p w14:paraId="61138F15" w14:textId="77777777" w:rsidR="00B855A5" w:rsidRDefault="00B855A5" w:rsidP="007A2A48">
      <w:pPr>
        <w:spacing w:after="0" w:line="240" w:lineRule="auto"/>
      </w:pPr>
      <w:r>
        <w:continuationSeparator/>
      </w:r>
    </w:p>
  </w:endnote>
  <w:endnote w:type="continuationNotice" w:id="1">
    <w:p w14:paraId="2A159300" w14:textId="77777777" w:rsidR="00B855A5" w:rsidRDefault="00B85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1)">
    <w:altName w:val="Arial"/>
    <w:charset w:val="00"/>
    <w:family w:val="swiss"/>
    <w:pitch w:val="variable"/>
    <w:sig w:usb0="00000000"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MPCOEP+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091949"/>
      <w:docPartObj>
        <w:docPartGallery w:val="Page Numbers (Bottom of Page)"/>
        <w:docPartUnique/>
      </w:docPartObj>
    </w:sdtPr>
    <w:sdtEndPr>
      <w:rPr>
        <w:noProof/>
      </w:rPr>
    </w:sdtEndPr>
    <w:sdtContent>
      <w:p w14:paraId="6D69E3B0" w14:textId="3E9A3D05" w:rsidR="00DF5585" w:rsidRDefault="00DF55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801507" w14:textId="77777777" w:rsidR="007E7E0C" w:rsidRDefault="007E7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0741219"/>
      <w:docPartObj>
        <w:docPartGallery w:val="Page Numbers (Bottom of Page)"/>
        <w:docPartUnique/>
      </w:docPartObj>
    </w:sdtPr>
    <w:sdtEndPr>
      <w:rPr>
        <w:noProof/>
      </w:rPr>
    </w:sdtEndPr>
    <w:sdtContent>
      <w:p w14:paraId="13B1B699" w14:textId="77777777" w:rsidR="00AB75B8" w:rsidRDefault="00AB75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B6B59E" w14:textId="77777777" w:rsidR="00AB75B8" w:rsidRDefault="00AB7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758C4" w14:textId="77777777" w:rsidR="00B855A5" w:rsidRDefault="00B855A5" w:rsidP="007A2A48">
      <w:pPr>
        <w:spacing w:after="0" w:line="240" w:lineRule="auto"/>
      </w:pPr>
      <w:r>
        <w:separator/>
      </w:r>
    </w:p>
  </w:footnote>
  <w:footnote w:type="continuationSeparator" w:id="0">
    <w:p w14:paraId="300B0CBE" w14:textId="77777777" w:rsidR="00B855A5" w:rsidRDefault="00B855A5" w:rsidP="007A2A48">
      <w:pPr>
        <w:spacing w:after="0" w:line="240" w:lineRule="auto"/>
      </w:pPr>
      <w:r>
        <w:continuationSeparator/>
      </w:r>
    </w:p>
  </w:footnote>
  <w:footnote w:type="continuationNotice" w:id="1">
    <w:p w14:paraId="708EBE53" w14:textId="77777777" w:rsidR="00B855A5" w:rsidRDefault="00B855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40D"/>
    <w:multiLevelType w:val="multilevel"/>
    <w:tmpl w:val="27F0AFB2"/>
    <w:lvl w:ilvl="0">
      <w:start w:val="1"/>
      <w:numFmt w:val="decimal"/>
      <w:lvlText w:val="%1."/>
      <w:lvlJc w:val="left"/>
      <w:pPr>
        <w:ind w:left="659" w:hanging="360"/>
      </w:pPr>
      <w:rPr>
        <w:rFonts w:ascii="Arial (W1)" w:eastAsia="Times New Roman" w:hAnsi="Arial (W1)" w:cs="Times New Roman" w:hint="default"/>
        <w:sz w:val="24"/>
      </w:rPr>
    </w:lvl>
    <w:lvl w:ilvl="1">
      <w:start w:val="1"/>
      <w:numFmt w:val="decimal"/>
      <w:isLgl/>
      <w:lvlText w:val="%1.%2"/>
      <w:lvlJc w:val="left"/>
      <w:pPr>
        <w:ind w:left="5699" w:hanging="5040"/>
      </w:pPr>
      <w:rPr>
        <w:rFonts w:hint="default"/>
      </w:rPr>
    </w:lvl>
    <w:lvl w:ilvl="2">
      <w:start w:val="1"/>
      <w:numFmt w:val="decimal"/>
      <w:isLgl/>
      <w:lvlText w:val="%1.%2.%3"/>
      <w:lvlJc w:val="left"/>
      <w:pPr>
        <w:ind w:left="6059" w:hanging="5040"/>
      </w:pPr>
      <w:rPr>
        <w:rFonts w:hint="default"/>
      </w:rPr>
    </w:lvl>
    <w:lvl w:ilvl="3">
      <w:start w:val="1"/>
      <w:numFmt w:val="decimal"/>
      <w:isLgl/>
      <w:lvlText w:val="%1.%2.%3.%4"/>
      <w:lvlJc w:val="left"/>
      <w:pPr>
        <w:ind w:left="6419" w:hanging="5040"/>
      </w:pPr>
      <w:rPr>
        <w:rFonts w:hint="default"/>
      </w:rPr>
    </w:lvl>
    <w:lvl w:ilvl="4">
      <w:start w:val="1"/>
      <w:numFmt w:val="decimal"/>
      <w:isLgl/>
      <w:lvlText w:val="%1.%2.%3.%4.%5"/>
      <w:lvlJc w:val="left"/>
      <w:pPr>
        <w:ind w:left="6779" w:hanging="5040"/>
      </w:pPr>
      <w:rPr>
        <w:rFonts w:hint="default"/>
      </w:rPr>
    </w:lvl>
    <w:lvl w:ilvl="5">
      <w:start w:val="1"/>
      <w:numFmt w:val="decimal"/>
      <w:isLgl/>
      <w:lvlText w:val="%1.%2.%3.%4.%5.%6"/>
      <w:lvlJc w:val="left"/>
      <w:pPr>
        <w:ind w:left="7139" w:hanging="5040"/>
      </w:pPr>
      <w:rPr>
        <w:rFonts w:hint="default"/>
      </w:rPr>
    </w:lvl>
    <w:lvl w:ilvl="6">
      <w:start w:val="1"/>
      <w:numFmt w:val="decimal"/>
      <w:isLgl/>
      <w:lvlText w:val="%1.%2.%3.%4.%5.%6.%7"/>
      <w:lvlJc w:val="left"/>
      <w:pPr>
        <w:ind w:left="7499" w:hanging="5040"/>
      </w:pPr>
      <w:rPr>
        <w:rFonts w:hint="default"/>
      </w:rPr>
    </w:lvl>
    <w:lvl w:ilvl="7">
      <w:start w:val="1"/>
      <w:numFmt w:val="decimal"/>
      <w:isLgl/>
      <w:lvlText w:val="%1.%2.%3.%4.%5.%6.%7.%8"/>
      <w:lvlJc w:val="left"/>
      <w:pPr>
        <w:ind w:left="7859" w:hanging="5040"/>
      </w:pPr>
      <w:rPr>
        <w:rFonts w:hint="default"/>
      </w:rPr>
    </w:lvl>
    <w:lvl w:ilvl="8">
      <w:start w:val="1"/>
      <w:numFmt w:val="decimal"/>
      <w:isLgl/>
      <w:lvlText w:val="%1.%2.%3.%4.%5.%6.%7.%8.%9"/>
      <w:lvlJc w:val="left"/>
      <w:pPr>
        <w:ind w:left="8219" w:hanging="5040"/>
      </w:pPr>
      <w:rPr>
        <w:rFonts w:hint="default"/>
      </w:rPr>
    </w:lvl>
  </w:abstractNum>
  <w:abstractNum w:abstractNumId="1" w15:restartNumberingAfterBreak="0">
    <w:nsid w:val="004508E3"/>
    <w:multiLevelType w:val="hybridMultilevel"/>
    <w:tmpl w:val="4EF2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AB46EF"/>
    <w:multiLevelType w:val="hybridMultilevel"/>
    <w:tmpl w:val="EFE02D42"/>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C7C1D3F"/>
    <w:multiLevelType w:val="hybridMultilevel"/>
    <w:tmpl w:val="75A49A28"/>
    <w:lvl w:ilvl="0" w:tplc="08090001">
      <w:start w:val="1"/>
      <w:numFmt w:val="bullet"/>
      <w:lvlText w:val=""/>
      <w:lvlJc w:val="left"/>
      <w:pPr>
        <w:ind w:left="4365" w:hanging="360"/>
      </w:pPr>
      <w:rPr>
        <w:rFonts w:ascii="Symbol" w:hAnsi="Symbol" w:hint="default"/>
      </w:rPr>
    </w:lvl>
    <w:lvl w:ilvl="1" w:tplc="08090005">
      <w:start w:val="1"/>
      <w:numFmt w:val="bullet"/>
      <w:lvlText w:val=""/>
      <w:lvlJc w:val="left"/>
      <w:pPr>
        <w:ind w:left="5085" w:hanging="360"/>
      </w:pPr>
      <w:rPr>
        <w:rFonts w:ascii="Wingdings" w:hAnsi="Wingdings" w:hint="default"/>
      </w:rPr>
    </w:lvl>
    <w:lvl w:ilvl="2" w:tplc="08090005" w:tentative="1">
      <w:start w:val="1"/>
      <w:numFmt w:val="bullet"/>
      <w:lvlText w:val=""/>
      <w:lvlJc w:val="left"/>
      <w:pPr>
        <w:ind w:left="5805" w:hanging="360"/>
      </w:pPr>
      <w:rPr>
        <w:rFonts w:ascii="Wingdings" w:hAnsi="Wingdings" w:hint="default"/>
      </w:rPr>
    </w:lvl>
    <w:lvl w:ilvl="3" w:tplc="08090001" w:tentative="1">
      <w:start w:val="1"/>
      <w:numFmt w:val="bullet"/>
      <w:lvlText w:val=""/>
      <w:lvlJc w:val="left"/>
      <w:pPr>
        <w:ind w:left="6525" w:hanging="360"/>
      </w:pPr>
      <w:rPr>
        <w:rFonts w:ascii="Symbol" w:hAnsi="Symbol" w:hint="default"/>
      </w:rPr>
    </w:lvl>
    <w:lvl w:ilvl="4" w:tplc="08090003" w:tentative="1">
      <w:start w:val="1"/>
      <w:numFmt w:val="bullet"/>
      <w:lvlText w:val="o"/>
      <w:lvlJc w:val="left"/>
      <w:pPr>
        <w:ind w:left="7245" w:hanging="360"/>
      </w:pPr>
      <w:rPr>
        <w:rFonts w:ascii="Courier New" w:hAnsi="Courier New" w:cs="Courier New" w:hint="default"/>
      </w:rPr>
    </w:lvl>
    <w:lvl w:ilvl="5" w:tplc="08090005" w:tentative="1">
      <w:start w:val="1"/>
      <w:numFmt w:val="bullet"/>
      <w:lvlText w:val=""/>
      <w:lvlJc w:val="left"/>
      <w:pPr>
        <w:ind w:left="7965" w:hanging="360"/>
      </w:pPr>
      <w:rPr>
        <w:rFonts w:ascii="Wingdings" w:hAnsi="Wingdings" w:hint="default"/>
      </w:rPr>
    </w:lvl>
    <w:lvl w:ilvl="6" w:tplc="08090001" w:tentative="1">
      <w:start w:val="1"/>
      <w:numFmt w:val="bullet"/>
      <w:lvlText w:val=""/>
      <w:lvlJc w:val="left"/>
      <w:pPr>
        <w:ind w:left="8685" w:hanging="360"/>
      </w:pPr>
      <w:rPr>
        <w:rFonts w:ascii="Symbol" w:hAnsi="Symbol" w:hint="default"/>
      </w:rPr>
    </w:lvl>
    <w:lvl w:ilvl="7" w:tplc="08090003" w:tentative="1">
      <w:start w:val="1"/>
      <w:numFmt w:val="bullet"/>
      <w:lvlText w:val="o"/>
      <w:lvlJc w:val="left"/>
      <w:pPr>
        <w:ind w:left="9405" w:hanging="360"/>
      </w:pPr>
      <w:rPr>
        <w:rFonts w:ascii="Courier New" w:hAnsi="Courier New" w:cs="Courier New" w:hint="default"/>
      </w:rPr>
    </w:lvl>
    <w:lvl w:ilvl="8" w:tplc="08090005" w:tentative="1">
      <w:start w:val="1"/>
      <w:numFmt w:val="bullet"/>
      <w:lvlText w:val=""/>
      <w:lvlJc w:val="left"/>
      <w:pPr>
        <w:ind w:left="10125" w:hanging="360"/>
      </w:pPr>
      <w:rPr>
        <w:rFonts w:ascii="Wingdings" w:hAnsi="Wingdings" w:hint="default"/>
      </w:rPr>
    </w:lvl>
  </w:abstractNum>
  <w:abstractNum w:abstractNumId="4" w15:restartNumberingAfterBreak="0">
    <w:nsid w:val="0DFF2968"/>
    <w:multiLevelType w:val="multilevel"/>
    <w:tmpl w:val="57C209E6"/>
    <w:lvl w:ilvl="0">
      <w:start w:val="6"/>
      <w:numFmt w:val="decimal"/>
      <w:lvlText w:val="%1."/>
      <w:lvlJc w:val="left"/>
      <w:pPr>
        <w:ind w:left="720" w:hanging="360"/>
      </w:pPr>
      <w:rPr>
        <w:rFonts w:hint="default"/>
        <w:color w:val="2CA99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E8B1561"/>
    <w:multiLevelType w:val="multilevel"/>
    <w:tmpl w:val="F61C1EAA"/>
    <w:lvl w:ilvl="0">
      <w:start w:val="1"/>
      <w:numFmt w:val="decimal"/>
      <w:lvlText w:val="%1."/>
      <w:lvlJc w:val="left"/>
      <w:pPr>
        <w:ind w:left="720" w:hanging="360"/>
      </w:pPr>
      <w:rPr>
        <w:rFonts w:hint="default"/>
        <w:color w:val="2CA99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EFA3A8A"/>
    <w:multiLevelType w:val="hybridMultilevel"/>
    <w:tmpl w:val="0E74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06152"/>
    <w:multiLevelType w:val="hybridMultilevel"/>
    <w:tmpl w:val="B1D26870"/>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12DF1611"/>
    <w:multiLevelType w:val="hybridMultilevel"/>
    <w:tmpl w:val="93CA2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92F6B"/>
    <w:multiLevelType w:val="hybridMultilevel"/>
    <w:tmpl w:val="A336CA1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9AF74F0"/>
    <w:multiLevelType w:val="hybridMultilevel"/>
    <w:tmpl w:val="791CC5B8"/>
    <w:lvl w:ilvl="0" w:tplc="DAEC19D6">
      <w:start w:val="4"/>
      <w:numFmt w:val="decimal"/>
      <w:lvlText w:val="%1."/>
      <w:lvlJc w:val="left"/>
      <w:pPr>
        <w:ind w:left="705" w:hanging="360"/>
      </w:pPr>
      <w:rPr>
        <w:rFonts w:hint="default"/>
        <w:color w:val="2CA99B"/>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1" w15:restartNumberingAfterBreak="0">
    <w:nsid w:val="21334BFB"/>
    <w:multiLevelType w:val="hybridMultilevel"/>
    <w:tmpl w:val="2808281E"/>
    <w:lvl w:ilvl="0" w:tplc="0809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15:restartNumberingAfterBreak="0">
    <w:nsid w:val="264C5BC3"/>
    <w:multiLevelType w:val="multilevel"/>
    <w:tmpl w:val="795C46D2"/>
    <w:lvl w:ilvl="0">
      <w:start w:val="1"/>
      <w:numFmt w:val="decimal"/>
      <w:lvlText w:val="%1."/>
      <w:lvlJc w:val="left"/>
      <w:pPr>
        <w:ind w:left="720" w:hanging="360"/>
      </w:pPr>
      <w:rPr>
        <w:rFonts w:hint="default"/>
        <w:color w:val="2CA99B"/>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A7509F6"/>
    <w:multiLevelType w:val="hybridMultilevel"/>
    <w:tmpl w:val="96EE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74948"/>
    <w:multiLevelType w:val="hybridMultilevel"/>
    <w:tmpl w:val="08F603C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3E431A"/>
    <w:multiLevelType w:val="hybridMultilevel"/>
    <w:tmpl w:val="E73A62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E7F7E85"/>
    <w:multiLevelType w:val="hybridMultilevel"/>
    <w:tmpl w:val="0308B5CC"/>
    <w:lvl w:ilvl="0" w:tplc="7D72F42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1013E0F"/>
    <w:multiLevelType w:val="hybridMultilevel"/>
    <w:tmpl w:val="8E0CDFEE"/>
    <w:lvl w:ilvl="0" w:tplc="74405120">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6035E4C"/>
    <w:multiLevelType w:val="hybridMultilevel"/>
    <w:tmpl w:val="84A6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F36787"/>
    <w:multiLevelType w:val="hybridMultilevel"/>
    <w:tmpl w:val="C246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A12A11"/>
    <w:multiLevelType w:val="hybridMultilevel"/>
    <w:tmpl w:val="1D522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FC591C"/>
    <w:multiLevelType w:val="hybridMultilevel"/>
    <w:tmpl w:val="9E6E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7B6994"/>
    <w:multiLevelType w:val="hybridMultilevel"/>
    <w:tmpl w:val="39C2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12065C"/>
    <w:multiLevelType w:val="hybridMultilevel"/>
    <w:tmpl w:val="2BE09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0B86276"/>
    <w:multiLevelType w:val="hybridMultilevel"/>
    <w:tmpl w:val="81BEB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40F55"/>
    <w:multiLevelType w:val="hybridMultilevel"/>
    <w:tmpl w:val="D7AC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CA5849"/>
    <w:multiLevelType w:val="hybridMultilevel"/>
    <w:tmpl w:val="753CF202"/>
    <w:lvl w:ilvl="0" w:tplc="DBF61C28">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40C10F0"/>
    <w:multiLevelType w:val="hybridMultilevel"/>
    <w:tmpl w:val="0172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AF119F"/>
    <w:multiLevelType w:val="multilevel"/>
    <w:tmpl w:val="84702D9A"/>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C9D4A66"/>
    <w:multiLevelType w:val="hybridMultilevel"/>
    <w:tmpl w:val="D6B2192C"/>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631A224C"/>
    <w:multiLevelType w:val="hybridMultilevel"/>
    <w:tmpl w:val="D410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E51AC5"/>
    <w:multiLevelType w:val="hybridMultilevel"/>
    <w:tmpl w:val="68DE85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8345473"/>
    <w:multiLevelType w:val="hybridMultilevel"/>
    <w:tmpl w:val="2390D05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949583B"/>
    <w:multiLevelType w:val="hybridMultilevel"/>
    <w:tmpl w:val="0A70B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B32C48"/>
    <w:multiLevelType w:val="hybridMultilevel"/>
    <w:tmpl w:val="15303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0A1D6E"/>
    <w:multiLevelType w:val="multilevel"/>
    <w:tmpl w:val="5E5A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570514"/>
    <w:multiLevelType w:val="hybridMultilevel"/>
    <w:tmpl w:val="258AA470"/>
    <w:lvl w:ilvl="0" w:tplc="08090005">
      <w:start w:val="1"/>
      <w:numFmt w:val="bullet"/>
      <w:lvlText w:val=""/>
      <w:lvlJc w:val="left"/>
      <w:pPr>
        <w:ind w:left="3960" w:hanging="360"/>
      </w:pPr>
      <w:rPr>
        <w:rFonts w:ascii="Wingdings" w:hAnsi="Wingdings"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7" w15:restartNumberingAfterBreak="0">
    <w:nsid w:val="70721BAC"/>
    <w:multiLevelType w:val="hybridMultilevel"/>
    <w:tmpl w:val="87F09E2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70A832E0"/>
    <w:multiLevelType w:val="hybridMultilevel"/>
    <w:tmpl w:val="92961F0C"/>
    <w:lvl w:ilvl="0" w:tplc="574452DE">
      <w:start w:val="5"/>
      <w:numFmt w:val="decimal"/>
      <w:lvlText w:val="%1."/>
      <w:lvlJc w:val="left"/>
      <w:pPr>
        <w:ind w:left="720" w:hanging="360"/>
      </w:pPr>
      <w:rPr>
        <w:rFonts w:asciiTheme="minorHAnsi" w:hAnsiTheme="minorHAnsi" w:cstheme="minorBid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C15DBB"/>
    <w:multiLevelType w:val="hybridMultilevel"/>
    <w:tmpl w:val="35C2E18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0" w15:restartNumberingAfterBreak="0">
    <w:nsid w:val="7A4208F3"/>
    <w:multiLevelType w:val="hybridMultilevel"/>
    <w:tmpl w:val="F1F6E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6252D0"/>
    <w:multiLevelType w:val="hybridMultilevel"/>
    <w:tmpl w:val="8856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4C7062"/>
    <w:multiLevelType w:val="hybridMultilevel"/>
    <w:tmpl w:val="67B4BE54"/>
    <w:lvl w:ilvl="0" w:tplc="2C9E0B70">
      <w:start w:val="1"/>
      <w:numFmt w:val="decimal"/>
      <w:lvlText w:val="%1."/>
      <w:lvlJc w:val="left"/>
      <w:pPr>
        <w:ind w:left="705" w:hanging="360"/>
      </w:pPr>
      <w:rPr>
        <w:rFonts w:hint="default"/>
        <w:b/>
        <w:color w:val="2CA99B"/>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0"/>
  </w:num>
  <w:num w:numId="2">
    <w:abstractNumId w:val="42"/>
  </w:num>
  <w:num w:numId="3">
    <w:abstractNumId w:val="28"/>
  </w:num>
  <w:num w:numId="4">
    <w:abstractNumId w:val="10"/>
  </w:num>
  <w:num w:numId="5">
    <w:abstractNumId w:val="5"/>
  </w:num>
  <w:num w:numId="6">
    <w:abstractNumId w:val="3"/>
  </w:num>
  <w:num w:numId="7">
    <w:abstractNumId w:val="29"/>
  </w:num>
  <w:num w:numId="8">
    <w:abstractNumId w:val="2"/>
  </w:num>
  <w:num w:numId="9">
    <w:abstractNumId w:val="32"/>
  </w:num>
  <w:num w:numId="10">
    <w:abstractNumId w:val="37"/>
  </w:num>
  <w:num w:numId="11">
    <w:abstractNumId w:val="36"/>
  </w:num>
  <w:num w:numId="12">
    <w:abstractNumId w:val="24"/>
  </w:num>
  <w:num w:numId="13">
    <w:abstractNumId w:val="39"/>
  </w:num>
  <w:num w:numId="14">
    <w:abstractNumId w:val="16"/>
  </w:num>
  <w:num w:numId="15">
    <w:abstractNumId w:val="38"/>
  </w:num>
  <w:num w:numId="16">
    <w:abstractNumId w:val="26"/>
  </w:num>
  <w:num w:numId="17">
    <w:abstractNumId w:val="23"/>
  </w:num>
  <w:num w:numId="18">
    <w:abstractNumId w:val="17"/>
  </w:num>
  <w:num w:numId="19">
    <w:abstractNumId w:val="31"/>
  </w:num>
  <w:num w:numId="20">
    <w:abstractNumId w:val="15"/>
  </w:num>
  <w:num w:numId="21">
    <w:abstractNumId w:val="7"/>
  </w:num>
  <w:num w:numId="22">
    <w:abstractNumId w:val="11"/>
  </w:num>
  <w:num w:numId="23">
    <w:abstractNumId w:val="35"/>
  </w:num>
  <w:num w:numId="24">
    <w:abstractNumId w:val="6"/>
  </w:num>
  <w:num w:numId="25">
    <w:abstractNumId w:val="20"/>
  </w:num>
  <w:num w:numId="26">
    <w:abstractNumId w:val="40"/>
  </w:num>
  <w:num w:numId="27">
    <w:abstractNumId w:val="34"/>
  </w:num>
  <w:num w:numId="28">
    <w:abstractNumId w:val="18"/>
  </w:num>
  <w:num w:numId="29">
    <w:abstractNumId w:val="1"/>
  </w:num>
  <w:num w:numId="30">
    <w:abstractNumId w:val="13"/>
  </w:num>
  <w:num w:numId="31">
    <w:abstractNumId w:val="22"/>
  </w:num>
  <w:num w:numId="32">
    <w:abstractNumId w:val="27"/>
  </w:num>
  <w:num w:numId="33">
    <w:abstractNumId w:val="8"/>
  </w:num>
  <w:num w:numId="34">
    <w:abstractNumId w:val="14"/>
  </w:num>
  <w:num w:numId="35">
    <w:abstractNumId w:val="33"/>
  </w:num>
  <w:num w:numId="36">
    <w:abstractNumId w:val="19"/>
  </w:num>
  <w:num w:numId="37">
    <w:abstractNumId w:val="21"/>
  </w:num>
  <w:num w:numId="38">
    <w:abstractNumId w:val="30"/>
  </w:num>
  <w:num w:numId="39">
    <w:abstractNumId w:val="25"/>
  </w:num>
  <w:num w:numId="40">
    <w:abstractNumId w:val="41"/>
  </w:num>
  <w:num w:numId="41">
    <w:abstractNumId w:val="12"/>
  </w:num>
  <w:num w:numId="42">
    <w:abstractNumId w:val="4"/>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A48"/>
    <w:rsid w:val="0001542E"/>
    <w:rsid w:val="00015582"/>
    <w:rsid w:val="0002167F"/>
    <w:rsid w:val="00026DFF"/>
    <w:rsid w:val="00027ED4"/>
    <w:rsid w:val="00032E1A"/>
    <w:rsid w:val="00033856"/>
    <w:rsid w:val="00034770"/>
    <w:rsid w:val="00036597"/>
    <w:rsid w:val="00043EF2"/>
    <w:rsid w:val="00044F00"/>
    <w:rsid w:val="00047128"/>
    <w:rsid w:val="00053C68"/>
    <w:rsid w:val="00054042"/>
    <w:rsid w:val="0005596D"/>
    <w:rsid w:val="00056C19"/>
    <w:rsid w:val="00060456"/>
    <w:rsid w:val="00062E42"/>
    <w:rsid w:val="000732D8"/>
    <w:rsid w:val="00075998"/>
    <w:rsid w:val="000812DC"/>
    <w:rsid w:val="000863FB"/>
    <w:rsid w:val="000A1461"/>
    <w:rsid w:val="000A6345"/>
    <w:rsid w:val="000B0D08"/>
    <w:rsid w:val="000B4617"/>
    <w:rsid w:val="001074A8"/>
    <w:rsid w:val="001101C7"/>
    <w:rsid w:val="00112BF7"/>
    <w:rsid w:val="00114962"/>
    <w:rsid w:val="001268F3"/>
    <w:rsid w:val="00145EE8"/>
    <w:rsid w:val="00155732"/>
    <w:rsid w:val="001575DB"/>
    <w:rsid w:val="00161ED7"/>
    <w:rsid w:val="00174038"/>
    <w:rsid w:val="00177C44"/>
    <w:rsid w:val="00181D54"/>
    <w:rsid w:val="0018371C"/>
    <w:rsid w:val="001A1953"/>
    <w:rsid w:val="001A6F08"/>
    <w:rsid w:val="001A6FA8"/>
    <w:rsid w:val="001B302A"/>
    <w:rsid w:val="001B36D9"/>
    <w:rsid w:val="001C0BC3"/>
    <w:rsid w:val="001C70C1"/>
    <w:rsid w:val="001C79AB"/>
    <w:rsid w:val="001D6F66"/>
    <w:rsid w:val="001E377F"/>
    <w:rsid w:val="001E45BF"/>
    <w:rsid w:val="001E45D4"/>
    <w:rsid w:val="00204035"/>
    <w:rsid w:val="00213233"/>
    <w:rsid w:val="00222181"/>
    <w:rsid w:val="00235628"/>
    <w:rsid w:val="00255641"/>
    <w:rsid w:val="002636C3"/>
    <w:rsid w:val="00263D23"/>
    <w:rsid w:val="00270200"/>
    <w:rsid w:val="00282E41"/>
    <w:rsid w:val="00286BF2"/>
    <w:rsid w:val="002B03D8"/>
    <w:rsid w:val="002C77EC"/>
    <w:rsid w:val="002D4DAD"/>
    <w:rsid w:val="002D58BC"/>
    <w:rsid w:val="002E74A4"/>
    <w:rsid w:val="00312585"/>
    <w:rsid w:val="00330127"/>
    <w:rsid w:val="00331138"/>
    <w:rsid w:val="00341BA4"/>
    <w:rsid w:val="003439E4"/>
    <w:rsid w:val="00343F47"/>
    <w:rsid w:val="00346A29"/>
    <w:rsid w:val="00347105"/>
    <w:rsid w:val="00347EED"/>
    <w:rsid w:val="00350A48"/>
    <w:rsid w:val="003557CD"/>
    <w:rsid w:val="00362674"/>
    <w:rsid w:val="00381195"/>
    <w:rsid w:val="00387B32"/>
    <w:rsid w:val="0039006C"/>
    <w:rsid w:val="003908A9"/>
    <w:rsid w:val="003A3FDF"/>
    <w:rsid w:val="003B6B4D"/>
    <w:rsid w:val="003C0FB7"/>
    <w:rsid w:val="003C7AC1"/>
    <w:rsid w:val="003D0694"/>
    <w:rsid w:val="003F0BC2"/>
    <w:rsid w:val="004000B0"/>
    <w:rsid w:val="00416BA6"/>
    <w:rsid w:val="00420B64"/>
    <w:rsid w:val="004227CD"/>
    <w:rsid w:val="0042406B"/>
    <w:rsid w:val="00430599"/>
    <w:rsid w:val="00430925"/>
    <w:rsid w:val="004345BD"/>
    <w:rsid w:val="00444988"/>
    <w:rsid w:val="00445669"/>
    <w:rsid w:val="004522D8"/>
    <w:rsid w:val="00457D4B"/>
    <w:rsid w:val="004608F6"/>
    <w:rsid w:val="00467530"/>
    <w:rsid w:val="00476564"/>
    <w:rsid w:val="00484DE0"/>
    <w:rsid w:val="00495733"/>
    <w:rsid w:val="004C2B79"/>
    <w:rsid w:val="004C48FA"/>
    <w:rsid w:val="004D3D8E"/>
    <w:rsid w:val="004E0DC9"/>
    <w:rsid w:val="004E2324"/>
    <w:rsid w:val="004E401D"/>
    <w:rsid w:val="004E5A4B"/>
    <w:rsid w:val="004F417A"/>
    <w:rsid w:val="005017D3"/>
    <w:rsid w:val="00502DBE"/>
    <w:rsid w:val="0050727F"/>
    <w:rsid w:val="00510DF4"/>
    <w:rsid w:val="005135F5"/>
    <w:rsid w:val="00515256"/>
    <w:rsid w:val="005276E5"/>
    <w:rsid w:val="00532BCE"/>
    <w:rsid w:val="005358DF"/>
    <w:rsid w:val="00554CC0"/>
    <w:rsid w:val="00555388"/>
    <w:rsid w:val="00560ACE"/>
    <w:rsid w:val="00564202"/>
    <w:rsid w:val="005702E0"/>
    <w:rsid w:val="005A0498"/>
    <w:rsid w:val="005A08CE"/>
    <w:rsid w:val="005A16DA"/>
    <w:rsid w:val="005A1823"/>
    <w:rsid w:val="005B13D8"/>
    <w:rsid w:val="005B4044"/>
    <w:rsid w:val="005C17B7"/>
    <w:rsid w:val="005C7265"/>
    <w:rsid w:val="005F0C92"/>
    <w:rsid w:val="005F6A8D"/>
    <w:rsid w:val="006007E1"/>
    <w:rsid w:val="00610D8D"/>
    <w:rsid w:val="00611663"/>
    <w:rsid w:val="00613054"/>
    <w:rsid w:val="00624136"/>
    <w:rsid w:val="00627C73"/>
    <w:rsid w:val="00647094"/>
    <w:rsid w:val="00653149"/>
    <w:rsid w:val="006533DB"/>
    <w:rsid w:val="00673C87"/>
    <w:rsid w:val="00674B7F"/>
    <w:rsid w:val="0067698B"/>
    <w:rsid w:val="00683A90"/>
    <w:rsid w:val="00684EBF"/>
    <w:rsid w:val="00686201"/>
    <w:rsid w:val="006866CB"/>
    <w:rsid w:val="006915A8"/>
    <w:rsid w:val="0069190B"/>
    <w:rsid w:val="006940B5"/>
    <w:rsid w:val="00695491"/>
    <w:rsid w:val="006959E6"/>
    <w:rsid w:val="00695BC5"/>
    <w:rsid w:val="006C61B3"/>
    <w:rsid w:val="006D1B25"/>
    <w:rsid w:val="006E02D1"/>
    <w:rsid w:val="006E0310"/>
    <w:rsid w:val="006E17DC"/>
    <w:rsid w:val="00705FBD"/>
    <w:rsid w:val="007138B9"/>
    <w:rsid w:val="00727625"/>
    <w:rsid w:val="00743781"/>
    <w:rsid w:val="0075713B"/>
    <w:rsid w:val="0076172D"/>
    <w:rsid w:val="007734AA"/>
    <w:rsid w:val="00793A07"/>
    <w:rsid w:val="007A2A48"/>
    <w:rsid w:val="007B56CF"/>
    <w:rsid w:val="007B5E90"/>
    <w:rsid w:val="007C23F2"/>
    <w:rsid w:val="007C481A"/>
    <w:rsid w:val="007C493C"/>
    <w:rsid w:val="007E7E0C"/>
    <w:rsid w:val="00800BB4"/>
    <w:rsid w:val="0081016B"/>
    <w:rsid w:val="00811720"/>
    <w:rsid w:val="00821879"/>
    <w:rsid w:val="008338ED"/>
    <w:rsid w:val="00842C53"/>
    <w:rsid w:val="00850DEF"/>
    <w:rsid w:val="008764C1"/>
    <w:rsid w:val="00876DB4"/>
    <w:rsid w:val="00886165"/>
    <w:rsid w:val="0089628B"/>
    <w:rsid w:val="008A1323"/>
    <w:rsid w:val="008A57A0"/>
    <w:rsid w:val="008A5BE3"/>
    <w:rsid w:val="008B26E3"/>
    <w:rsid w:val="008B6ACA"/>
    <w:rsid w:val="008F55F8"/>
    <w:rsid w:val="008F6446"/>
    <w:rsid w:val="00903234"/>
    <w:rsid w:val="0091302E"/>
    <w:rsid w:val="00915A04"/>
    <w:rsid w:val="00930393"/>
    <w:rsid w:val="00932EF1"/>
    <w:rsid w:val="00934B10"/>
    <w:rsid w:val="00943404"/>
    <w:rsid w:val="00944C1E"/>
    <w:rsid w:val="009734C9"/>
    <w:rsid w:val="009746A0"/>
    <w:rsid w:val="00987ACC"/>
    <w:rsid w:val="00996909"/>
    <w:rsid w:val="009A3535"/>
    <w:rsid w:val="009B4A9C"/>
    <w:rsid w:val="009C435E"/>
    <w:rsid w:val="009D291A"/>
    <w:rsid w:val="009E7F67"/>
    <w:rsid w:val="009F0E67"/>
    <w:rsid w:val="009F4728"/>
    <w:rsid w:val="009F4CA4"/>
    <w:rsid w:val="009F6FA9"/>
    <w:rsid w:val="00A15CD0"/>
    <w:rsid w:val="00A23EF1"/>
    <w:rsid w:val="00A343DD"/>
    <w:rsid w:val="00A422DA"/>
    <w:rsid w:val="00A5406A"/>
    <w:rsid w:val="00A55777"/>
    <w:rsid w:val="00A64521"/>
    <w:rsid w:val="00A73C57"/>
    <w:rsid w:val="00A73E67"/>
    <w:rsid w:val="00A96C68"/>
    <w:rsid w:val="00AA05CD"/>
    <w:rsid w:val="00AA0EC7"/>
    <w:rsid w:val="00AA2BCD"/>
    <w:rsid w:val="00AA4DD4"/>
    <w:rsid w:val="00AA59A2"/>
    <w:rsid w:val="00AB75B8"/>
    <w:rsid w:val="00AC61E3"/>
    <w:rsid w:val="00AC6A2C"/>
    <w:rsid w:val="00AE38CB"/>
    <w:rsid w:val="00B07E4B"/>
    <w:rsid w:val="00B12C8E"/>
    <w:rsid w:val="00B22267"/>
    <w:rsid w:val="00B30EE2"/>
    <w:rsid w:val="00B50F40"/>
    <w:rsid w:val="00B5631D"/>
    <w:rsid w:val="00B5683A"/>
    <w:rsid w:val="00B57057"/>
    <w:rsid w:val="00B57063"/>
    <w:rsid w:val="00B63DD9"/>
    <w:rsid w:val="00B63E3E"/>
    <w:rsid w:val="00B84383"/>
    <w:rsid w:val="00B855A5"/>
    <w:rsid w:val="00B936FB"/>
    <w:rsid w:val="00BB3B4F"/>
    <w:rsid w:val="00BB54E4"/>
    <w:rsid w:val="00BC0250"/>
    <w:rsid w:val="00BC2DE2"/>
    <w:rsid w:val="00BD1000"/>
    <w:rsid w:val="00BD5BDF"/>
    <w:rsid w:val="00BF003C"/>
    <w:rsid w:val="00BF2307"/>
    <w:rsid w:val="00BF3766"/>
    <w:rsid w:val="00C1547B"/>
    <w:rsid w:val="00C17557"/>
    <w:rsid w:val="00C516E1"/>
    <w:rsid w:val="00C54754"/>
    <w:rsid w:val="00C6249E"/>
    <w:rsid w:val="00C678EA"/>
    <w:rsid w:val="00C724A1"/>
    <w:rsid w:val="00C8307F"/>
    <w:rsid w:val="00C836F2"/>
    <w:rsid w:val="00C845A9"/>
    <w:rsid w:val="00CA02A2"/>
    <w:rsid w:val="00CB1B16"/>
    <w:rsid w:val="00CC1184"/>
    <w:rsid w:val="00CC514C"/>
    <w:rsid w:val="00CC6DF5"/>
    <w:rsid w:val="00CE26E4"/>
    <w:rsid w:val="00CE294E"/>
    <w:rsid w:val="00CE5865"/>
    <w:rsid w:val="00CF571A"/>
    <w:rsid w:val="00D03ADD"/>
    <w:rsid w:val="00D116C7"/>
    <w:rsid w:val="00D24866"/>
    <w:rsid w:val="00D308BD"/>
    <w:rsid w:val="00D343EC"/>
    <w:rsid w:val="00D355C1"/>
    <w:rsid w:val="00D357EE"/>
    <w:rsid w:val="00D358C3"/>
    <w:rsid w:val="00D4395B"/>
    <w:rsid w:val="00D45203"/>
    <w:rsid w:val="00D45518"/>
    <w:rsid w:val="00D74E63"/>
    <w:rsid w:val="00D75385"/>
    <w:rsid w:val="00D85E70"/>
    <w:rsid w:val="00D874A5"/>
    <w:rsid w:val="00DA1CD7"/>
    <w:rsid w:val="00DA2F3F"/>
    <w:rsid w:val="00DB7C16"/>
    <w:rsid w:val="00DE1101"/>
    <w:rsid w:val="00DE4565"/>
    <w:rsid w:val="00DF5585"/>
    <w:rsid w:val="00DF7861"/>
    <w:rsid w:val="00E00AD8"/>
    <w:rsid w:val="00E01422"/>
    <w:rsid w:val="00E06960"/>
    <w:rsid w:val="00E06ACF"/>
    <w:rsid w:val="00E1276A"/>
    <w:rsid w:val="00E158FD"/>
    <w:rsid w:val="00E20A11"/>
    <w:rsid w:val="00E25635"/>
    <w:rsid w:val="00E2577A"/>
    <w:rsid w:val="00E35CA4"/>
    <w:rsid w:val="00E415DB"/>
    <w:rsid w:val="00E541C4"/>
    <w:rsid w:val="00E70FB3"/>
    <w:rsid w:val="00E7110A"/>
    <w:rsid w:val="00E8592E"/>
    <w:rsid w:val="00E910C9"/>
    <w:rsid w:val="00E97F5B"/>
    <w:rsid w:val="00EB1E23"/>
    <w:rsid w:val="00EE05C9"/>
    <w:rsid w:val="00EE5083"/>
    <w:rsid w:val="00EE7F44"/>
    <w:rsid w:val="00EF301C"/>
    <w:rsid w:val="00F10086"/>
    <w:rsid w:val="00F10689"/>
    <w:rsid w:val="00F11739"/>
    <w:rsid w:val="00F1591C"/>
    <w:rsid w:val="00F21DAF"/>
    <w:rsid w:val="00F25AD3"/>
    <w:rsid w:val="00F25F5C"/>
    <w:rsid w:val="00F67455"/>
    <w:rsid w:val="00F748E2"/>
    <w:rsid w:val="00F9018C"/>
    <w:rsid w:val="00F96C1F"/>
    <w:rsid w:val="00FA36DE"/>
    <w:rsid w:val="00FA730E"/>
    <w:rsid w:val="00FB758A"/>
    <w:rsid w:val="00FC5268"/>
    <w:rsid w:val="00FD044F"/>
    <w:rsid w:val="00FD7107"/>
    <w:rsid w:val="00FE00C8"/>
    <w:rsid w:val="170D7D2B"/>
    <w:rsid w:val="74C6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EE30A"/>
  <w15:chartTrackingRefBased/>
  <w15:docId w15:val="{6E5C5AF3-0533-460D-B09E-68CA109D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4C1"/>
  </w:style>
  <w:style w:type="paragraph" w:styleId="Heading1">
    <w:name w:val="heading 1"/>
    <w:basedOn w:val="Normal"/>
    <w:link w:val="Heading1Char"/>
    <w:uiPriority w:val="1"/>
    <w:qFormat/>
    <w:rsid w:val="001575DB"/>
    <w:pPr>
      <w:widowControl w:val="0"/>
      <w:spacing w:after="0" w:line="240" w:lineRule="auto"/>
      <w:ind w:left="362"/>
      <w:outlineLvl w:val="0"/>
    </w:pPr>
    <w:rPr>
      <w:rFonts w:ascii="Arial" w:eastAsia="Arial" w:hAnsi="Arial"/>
      <w:sz w:val="24"/>
      <w:szCs w:val="24"/>
      <w:lang w:val="en-US"/>
    </w:rPr>
  </w:style>
  <w:style w:type="paragraph" w:styleId="Heading2">
    <w:name w:val="heading 2"/>
    <w:basedOn w:val="Normal"/>
    <w:next w:val="Normal"/>
    <w:link w:val="Heading2Char"/>
    <w:uiPriority w:val="9"/>
    <w:unhideWhenUsed/>
    <w:qFormat/>
    <w:rsid w:val="00E70F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A48"/>
  </w:style>
  <w:style w:type="paragraph" w:styleId="Footer">
    <w:name w:val="footer"/>
    <w:basedOn w:val="Normal"/>
    <w:link w:val="FooterChar"/>
    <w:uiPriority w:val="99"/>
    <w:unhideWhenUsed/>
    <w:rsid w:val="007A2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A48"/>
  </w:style>
  <w:style w:type="paragraph" w:styleId="ListParagraph">
    <w:name w:val="List Paragraph"/>
    <w:basedOn w:val="Normal"/>
    <w:uiPriority w:val="34"/>
    <w:qFormat/>
    <w:rsid w:val="00C678EA"/>
    <w:pPr>
      <w:ind w:left="720"/>
      <w:contextualSpacing/>
    </w:pPr>
  </w:style>
  <w:style w:type="character" w:styleId="Hyperlink">
    <w:name w:val="Hyperlink"/>
    <w:basedOn w:val="DefaultParagraphFont"/>
    <w:uiPriority w:val="99"/>
    <w:unhideWhenUsed/>
    <w:rsid w:val="002B03D8"/>
    <w:rPr>
      <w:color w:val="0563C1" w:themeColor="hyperlink"/>
      <w:u w:val="single"/>
    </w:rPr>
  </w:style>
  <w:style w:type="paragraph" w:styleId="FootnoteText">
    <w:name w:val="footnote text"/>
    <w:basedOn w:val="Normal"/>
    <w:link w:val="FootnoteTextChar"/>
    <w:rsid w:val="00D24866"/>
    <w:pPr>
      <w:spacing w:after="0" w:line="240" w:lineRule="auto"/>
    </w:pPr>
    <w:rPr>
      <w:rFonts w:ascii="Tahoma" w:eastAsia="Times New Roman" w:hAnsi="Tahoma" w:cs="Arial"/>
      <w:sz w:val="20"/>
      <w:szCs w:val="20"/>
      <w:lang w:eastAsia="en-GB"/>
    </w:rPr>
  </w:style>
  <w:style w:type="character" w:customStyle="1" w:styleId="FootnoteTextChar">
    <w:name w:val="Footnote Text Char"/>
    <w:basedOn w:val="DefaultParagraphFont"/>
    <w:link w:val="FootnoteText"/>
    <w:rsid w:val="00D24866"/>
    <w:rPr>
      <w:rFonts w:ascii="Tahoma" w:eastAsia="Times New Roman" w:hAnsi="Tahoma" w:cs="Arial"/>
      <w:sz w:val="20"/>
      <w:szCs w:val="20"/>
      <w:lang w:eastAsia="en-GB"/>
    </w:rPr>
  </w:style>
  <w:style w:type="character" w:styleId="FootnoteReference">
    <w:name w:val="footnote reference"/>
    <w:rsid w:val="00D24866"/>
    <w:rPr>
      <w:rFonts w:ascii="Tahoma" w:hAnsi="Tahoma" w:cs="Arial"/>
      <w:szCs w:val="24"/>
      <w:vertAlign w:val="superscript"/>
      <w:lang w:val="en-GB" w:eastAsia="en-US" w:bidi="ar-SA"/>
    </w:rPr>
  </w:style>
  <w:style w:type="table" w:styleId="TableGrid">
    <w:name w:val="Table Grid"/>
    <w:basedOn w:val="TableNormal"/>
    <w:uiPriority w:val="59"/>
    <w:rsid w:val="00D2486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575DB"/>
    <w:rPr>
      <w:rFonts w:ascii="Arial" w:eastAsia="Arial" w:hAnsi="Arial"/>
      <w:sz w:val="24"/>
      <w:szCs w:val="24"/>
      <w:lang w:val="en-US"/>
    </w:rPr>
  </w:style>
  <w:style w:type="paragraph" w:styleId="BodyText">
    <w:name w:val="Body Text"/>
    <w:basedOn w:val="Normal"/>
    <w:link w:val="BodyTextChar"/>
    <w:uiPriority w:val="1"/>
    <w:qFormat/>
    <w:rsid w:val="001575DB"/>
    <w:pPr>
      <w:widowControl w:val="0"/>
      <w:spacing w:after="0" w:line="240" w:lineRule="auto"/>
      <w:ind w:left="362"/>
    </w:pPr>
    <w:rPr>
      <w:rFonts w:ascii="Arial" w:eastAsia="Arial" w:hAnsi="Arial"/>
      <w:i/>
      <w:sz w:val="24"/>
      <w:szCs w:val="24"/>
      <w:lang w:val="en-US"/>
    </w:rPr>
  </w:style>
  <w:style w:type="character" w:customStyle="1" w:styleId="BodyTextChar">
    <w:name w:val="Body Text Char"/>
    <w:basedOn w:val="DefaultParagraphFont"/>
    <w:link w:val="BodyText"/>
    <w:uiPriority w:val="1"/>
    <w:rsid w:val="001575DB"/>
    <w:rPr>
      <w:rFonts w:ascii="Arial" w:eastAsia="Arial" w:hAnsi="Arial"/>
      <w:i/>
      <w:sz w:val="24"/>
      <w:szCs w:val="24"/>
      <w:lang w:val="en-US"/>
    </w:rPr>
  </w:style>
  <w:style w:type="character" w:styleId="CommentReference">
    <w:name w:val="annotation reference"/>
    <w:basedOn w:val="DefaultParagraphFont"/>
    <w:uiPriority w:val="99"/>
    <w:semiHidden/>
    <w:unhideWhenUsed/>
    <w:rsid w:val="006940B5"/>
    <w:rPr>
      <w:sz w:val="16"/>
      <w:szCs w:val="16"/>
    </w:rPr>
  </w:style>
  <w:style w:type="paragraph" w:styleId="CommentText">
    <w:name w:val="annotation text"/>
    <w:basedOn w:val="Normal"/>
    <w:link w:val="CommentTextChar"/>
    <w:uiPriority w:val="99"/>
    <w:semiHidden/>
    <w:unhideWhenUsed/>
    <w:rsid w:val="006940B5"/>
    <w:pPr>
      <w:spacing w:line="240" w:lineRule="auto"/>
    </w:pPr>
    <w:rPr>
      <w:sz w:val="20"/>
      <w:szCs w:val="20"/>
    </w:rPr>
  </w:style>
  <w:style w:type="character" w:customStyle="1" w:styleId="CommentTextChar">
    <w:name w:val="Comment Text Char"/>
    <w:basedOn w:val="DefaultParagraphFont"/>
    <w:link w:val="CommentText"/>
    <w:uiPriority w:val="99"/>
    <w:semiHidden/>
    <w:rsid w:val="006940B5"/>
    <w:rPr>
      <w:sz w:val="20"/>
      <w:szCs w:val="20"/>
    </w:rPr>
  </w:style>
  <w:style w:type="paragraph" w:styleId="CommentSubject">
    <w:name w:val="annotation subject"/>
    <w:basedOn w:val="CommentText"/>
    <w:next w:val="CommentText"/>
    <w:link w:val="CommentSubjectChar"/>
    <w:uiPriority w:val="99"/>
    <w:semiHidden/>
    <w:unhideWhenUsed/>
    <w:rsid w:val="006940B5"/>
    <w:rPr>
      <w:b/>
      <w:bCs/>
    </w:rPr>
  </w:style>
  <w:style w:type="character" w:customStyle="1" w:styleId="CommentSubjectChar">
    <w:name w:val="Comment Subject Char"/>
    <w:basedOn w:val="CommentTextChar"/>
    <w:link w:val="CommentSubject"/>
    <w:uiPriority w:val="99"/>
    <w:semiHidden/>
    <w:rsid w:val="006940B5"/>
    <w:rPr>
      <w:b/>
      <w:bCs/>
      <w:sz w:val="20"/>
      <w:szCs w:val="20"/>
    </w:rPr>
  </w:style>
  <w:style w:type="paragraph" w:styleId="BalloonText">
    <w:name w:val="Balloon Text"/>
    <w:basedOn w:val="Normal"/>
    <w:link w:val="BalloonTextChar"/>
    <w:uiPriority w:val="99"/>
    <w:semiHidden/>
    <w:unhideWhenUsed/>
    <w:rsid w:val="00694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0B5"/>
    <w:rPr>
      <w:rFonts w:ascii="Segoe UI" w:hAnsi="Segoe UI" w:cs="Segoe UI"/>
      <w:sz w:val="18"/>
      <w:szCs w:val="18"/>
    </w:rPr>
  </w:style>
  <w:style w:type="paragraph" w:styleId="NormalWeb">
    <w:name w:val="Normal (Web)"/>
    <w:basedOn w:val="Normal"/>
    <w:uiPriority w:val="99"/>
    <w:semiHidden/>
    <w:unhideWhenUsed/>
    <w:rsid w:val="00E158F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535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358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58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16DA"/>
    <w:pPr>
      <w:spacing w:after="0" w:line="240" w:lineRule="auto"/>
    </w:pPr>
  </w:style>
  <w:style w:type="character" w:styleId="FollowedHyperlink">
    <w:name w:val="FollowedHyperlink"/>
    <w:basedOn w:val="DefaultParagraphFont"/>
    <w:uiPriority w:val="99"/>
    <w:semiHidden/>
    <w:unhideWhenUsed/>
    <w:rsid w:val="00987ACC"/>
    <w:rPr>
      <w:color w:val="954F72" w:themeColor="followedHyperlink"/>
      <w:u w:val="single"/>
    </w:rPr>
  </w:style>
  <w:style w:type="character" w:styleId="UnresolvedMention">
    <w:name w:val="Unresolved Mention"/>
    <w:basedOn w:val="DefaultParagraphFont"/>
    <w:uiPriority w:val="99"/>
    <w:semiHidden/>
    <w:unhideWhenUsed/>
    <w:rsid w:val="002D4DAD"/>
    <w:rPr>
      <w:color w:val="605E5C"/>
      <w:shd w:val="clear" w:color="auto" w:fill="E1DFDD"/>
    </w:rPr>
  </w:style>
  <w:style w:type="character" w:customStyle="1" w:styleId="Heading2Char">
    <w:name w:val="Heading 2 Char"/>
    <w:basedOn w:val="DefaultParagraphFont"/>
    <w:link w:val="Heading2"/>
    <w:uiPriority w:val="9"/>
    <w:rsid w:val="00E70FB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F748E2"/>
    <w:pPr>
      <w:keepNext/>
      <w:keepLines/>
      <w:widowControl/>
      <w:spacing w:before="240" w:line="259" w:lineRule="auto"/>
      <w:ind w:left="0"/>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14962"/>
    <w:pPr>
      <w:tabs>
        <w:tab w:val="left" w:pos="440"/>
        <w:tab w:val="right" w:leader="dot" w:pos="9016"/>
      </w:tabs>
      <w:spacing w:after="100"/>
    </w:pPr>
    <w:rPr>
      <w:rFonts w:ascii="Arial" w:hAnsi="Arial" w:cs="Arial"/>
      <w:b/>
      <w:bCs/>
      <w:noProof/>
      <w:color w:val="2CA99B"/>
      <w:sz w:val="24"/>
      <w:szCs w:val="24"/>
    </w:rPr>
  </w:style>
  <w:style w:type="paragraph" w:styleId="TOC2">
    <w:name w:val="toc 2"/>
    <w:basedOn w:val="Normal"/>
    <w:next w:val="Normal"/>
    <w:autoRedefine/>
    <w:uiPriority w:val="39"/>
    <w:unhideWhenUsed/>
    <w:rsid w:val="00F748E2"/>
    <w:pPr>
      <w:spacing w:after="100"/>
      <w:ind w:left="220"/>
    </w:pPr>
  </w:style>
  <w:style w:type="paragraph" w:styleId="NoSpacing">
    <w:name w:val="No Spacing"/>
    <w:uiPriority w:val="1"/>
    <w:qFormat/>
    <w:rsid w:val="00114962"/>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5252">
      <w:bodyDiv w:val="1"/>
      <w:marLeft w:val="0"/>
      <w:marRight w:val="0"/>
      <w:marTop w:val="0"/>
      <w:marBottom w:val="0"/>
      <w:divBdr>
        <w:top w:val="none" w:sz="0" w:space="0" w:color="auto"/>
        <w:left w:val="none" w:sz="0" w:space="0" w:color="auto"/>
        <w:bottom w:val="none" w:sz="0" w:space="0" w:color="auto"/>
        <w:right w:val="none" w:sz="0" w:space="0" w:color="auto"/>
      </w:divBdr>
    </w:div>
    <w:div w:id="12283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data-protection/guide-to-the-general-data-protection-regulation-gdpr/personal-data-breaches/" TargetMode="External"/><Relationship Id="rId18" Type="http://schemas.openxmlformats.org/officeDocument/2006/relationships/hyperlink" Target="mailto:callum.brocklehurst@stockport.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will.gregory@stockport.gov.uk"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dpa.officer@stockport.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co.org.uk/for-organisations/guide-to-data-protection/guide-to-the-general-data-protection-regulation-gdpr/lawful-basis-for-processing/special-category-dat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aomi.vhora@stockport.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GSchoolSupport@stockport.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DC5D5-A2D9-4313-B57B-50D694925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611E1-127B-4E81-868F-BD86749B4BA4}">
  <ds:schemaRefs>
    <ds:schemaRef ds:uri="http://schemas.microsoft.com/office/2006/metadata/properties"/>
    <ds:schemaRef ds:uri="http://schemas.microsoft.com/office/infopath/2007/PartnerControls"/>
    <ds:schemaRef ds:uri="879b3259-8052-40b4-b8e3-83598beb9a3f"/>
    <ds:schemaRef ds:uri="a6e7dc0e-e468-46c5-b927-c852f1be5c6b"/>
  </ds:schemaRefs>
</ds:datastoreItem>
</file>

<file path=customXml/itemProps3.xml><?xml version="1.0" encoding="utf-8"?>
<ds:datastoreItem xmlns:ds="http://schemas.openxmlformats.org/officeDocument/2006/customXml" ds:itemID="{819E49B8-29DE-400A-B3F1-6B05F72116DE}">
  <ds:schemaRefs>
    <ds:schemaRef ds:uri="http://schemas.microsoft.com/sharepoint/v3/contenttype/forms"/>
  </ds:schemaRefs>
</ds:datastoreItem>
</file>

<file path=customXml/itemProps4.xml><?xml version="1.0" encoding="utf-8"?>
<ds:datastoreItem xmlns:ds="http://schemas.openxmlformats.org/officeDocument/2006/customXml" ds:itemID="{7D07D17A-706A-4C3E-B27A-85DC4A8A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17</Pages>
  <Words>3894</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Fitzpatrick</dc:creator>
  <cp:keywords/>
  <dc:description/>
  <cp:lastModifiedBy>Business Manager - Mr Myers</cp:lastModifiedBy>
  <cp:revision>49</cp:revision>
  <cp:lastPrinted>2018-02-27T16:40:00Z</cp:lastPrinted>
  <dcterms:created xsi:type="dcterms:W3CDTF">2021-11-15T11:10:00Z</dcterms:created>
  <dcterms:modified xsi:type="dcterms:W3CDTF">2024-07-02T08:44:00Z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702700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AdHocReviewCycleID">
    <vt:i4>1117400402</vt:i4>
  </property>
  <property fmtid="{D5CDD505-2E9C-101B-9397-08002B2CF9AE}" pid="12" name="_NewReviewCycle">
    <vt:lpwstr/>
  </property>
  <property fmtid="{D5CDD505-2E9C-101B-9397-08002B2CF9AE}" pid="13" name="_EmailSubject">
    <vt:lpwstr>Website Updates</vt:lpwstr>
  </property>
  <property fmtid="{D5CDD505-2E9C-101B-9397-08002B2CF9AE}" pid="14" name="_AuthorEmail">
    <vt:lpwstr>mmyers@fairfieldhighschool.co.uk</vt:lpwstr>
  </property>
  <property fmtid="{D5CDD505-2E9C-101B-9397-08002B2CF9AE}" pid="15" name="_AuthorEmailDisplayName">
    <vt:lpwstr>Business Manager - Mr Myers</vt:lpwstr>
  </property>
  <property fmtid="{D5CDD505-2E9C-101B-9397-08002B2CF9AE}" pid="16" name="_PreviousAdHocReviewCycleID">
    <vt:i4>1117400402</vt:i4>
  </property>
</Properties>
</file>